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AE2" w:rsidRPr="001C0798" w:rsidRDefault="00083AE2" w:rsidP="00083AE2">
      <w:pPr>
        <w:rPr>
          <w:rFonts w:ascii="Times New Roman" w:hAnsi="Times New Roman" w:cs="Times New Roman"/>
          <w:b/>
          <w:sz w:val="24"/>
          <w:szCs w:val="24"/>
        </w:rPr>
      </w:pPr>
    </w:p>
    <w:p w:rsidR="00083AE2" w:rsidRPr="001C0798" w:rsidRDefault="00083AE2" w:rsidP="00083AE2">
      <w:pPr>
        <w:jc w:val="center"/>
        <w:rPr>
          <w:rFonts w:ascii="Times New Roman" w:hAnsi="Times New Roman" w:cs="Times New Roman"/>
          <w:b/>
          <w:sz w:val="24"/>
          <w:szCs w:val="24"/>
        </w:rPr>
      </w:pPr>
      <w:r>
        <w:rPr>
          <w:rFonts w:ascii="Times New Roman" w:hAnsi="Times New Roman" w:cs="Times New Roman"/>
          <w:b/>
          <w:sz w:val="24"/>
          <w:szCs w:val="24"/>
        </w:rPr>
        <w:t>PREGÃO ELETRÔNICO Nº2020/12</w:t>
      </w:r>
      <w:r w:rsidRPr="001C0798">
        <w:rPr>
          <w:rFonts w:ascii="Times New Roman" w:hAnsi="Times New Roman" w:cs="Times New Roman"/>
          <w:b/>
          <w:sz w:val="24"/>
          <w:szCs w:val="24"/>
        </w:rPr>
        <w:t>-FMS</w:t>
      </w:r>
    </w:p>
    <w:p w:rsidR="00083AE2" w:rsidRDefault="00083AE2" w:rsidP="00083AE2">
      <w:pPr>
        <w:jc w:val="center"/>
        <w:rPr>
          <w:rFonts w:ascii="Times New Roman" w:hAnsi="Times New Roman" w:cs="Times New Roman"/>
          <w:b/>
          <w:sz w:val="24"/>
          <w:szCs w:val="24"/>
        </w:rPr>
      </w:pPr>
      <w:r w:rsidRPr="001C0798">
        <w:rPr>
          <w:rFonts w:ascii="Times New Roman" w:hAnsi="Times New Roman" w:cs="Times New Roman"/>
          <w:b/>
          <w:sz w:val="24"/>
          <w:szCs w:val="24"/>
        </w:rPr>
        <w:t>CONTRATO Nº01</w:t>
      </w:r>
      <w:r>
        <w:rPr>
          <w:rFonts w:ascii="Times New Roman" w:hAnsi="Times New Roman" w:cs="Times New Roman"/>
          <w:b/>
          <w:sz w:val="24"/>
          <w:szCs w:val="24"/>
        </w:rPr>
        <w:t>70</w:t>
      </w:r>
      <w:r w:rsidRPr="001C0798">
        <w:rPr>
          <w:rFonts w:ascii="Times New Roman" w:hAnsi="Times New Roman" w:cs="Times New Roman"/>
          <w:b/>
          <w:sz w:val="24"/>
          <w:szCs w:val="24"/>
        </w:rPr>
        <w:t>/2020</w:t>
      </w:r>
    </w:p>
    <w:p w:rsidR="00083AE2" w:rsidRPr="001C0798" w:rsidRDefault="008C12C2" w:rsidP="00083AE2">
      <w:pPr>
        <w:jc w:val="center"/>
        <w:rPr>
          <w:rFonts w:ascii="Times New Roman" w:hAnsi="Times New Roman" w:cs="Times New Roman"/>
          <w:b/>
          <w:sz w:val="24"/>
          <w:szCs w:val="24"/>
        </w:rPr>
      </w:pPr>
      <w:r>
        <w:rPr>
          <w:rFonts w:ascii="Times New Roman" w:hAnsi="Times New Roman" w:cs="Times New Roman"/>
          <w:b/>
          <w:noProof/>
          <w:sz w:val="24"/>
          <w:szCs w:val="24"/>
          <w:lang w:eastAsia="pt-BR"/>
        </w:rPr>
        <w:pict>
          <v:rect id="_x0000_s1026" style="position:absolute;left:0;text-align:left;margin-left:191.85pt;margin-top:18.6pt;width:267.95pt;height:96.2pt;z-index:251660288" strokecolor="white [3212]">
            <v:textbox>
              <w:txbxContent>
                <w:p w:rsidR="00083AE2" w:rsidRPr="00FE01DE" w:rsidRDefault="00083AE2" w:rsidP="00083AE2">
                  <w:pPr>
                    <w:jc w:val="both"/>
                    <w:rPr>
                      <w:rFonts w:ascii="Times New Roman" w:hAnsi="Times New Roman" w:cs="Times New Roman"/>
                    </w:rPr>
                  </w:pPr>
                  <w:r w:rsidRPr="00FE01DE">
                    <w:rPr>
                      <w:rFonts w:ascii="Times New Roman" w:hAnsi="Times New Roman" w:cs="Times New Roman"/>
                    </w:rPr>
                    <w:t>INSTRUMENTO DE CONTRATO NOS TERM</w:t>
                  </w:r>
                  <w:r>
                    <w:rPr>
                      <w:rFonts w:ascii="Times New Roman" w:hAnsi="Times New Roman" w:cs="Times New Roman"/>
                    </w:rPr>
                    <w:t>OS DO PREGÃO ELETRÔNICO Nº2020/12</w:t>
                  </w:r>
                  <w:r w:rsidRPr="00FE01DE">
                    <w:rPr>
                      <w:rFonts w:ascii="Times New Roman" w:hAnsi="Times New Roman" w:cs="Times New Roman"/>
                    </w:rPr>
                    <w:t>-FMS, QUE ENTRE SI CELEBRAM O MUNICÍPIO DE TERRA SANTA, ATRAVÉS DA SECRETARIA MUNICIPAL DE SAÚDE, COMO ABAIXO MELHOR SE DECLARA:</w:t>
                  </w:r>
                </w:p>
              </w:txbxContent>
            </v:textbox>
          </v:rect>
        </w:pict>
      </w:r>
    </w:p>
    <w:p w:rsidR="00083AE2" w:rsidRPr="001C0798" w:rsidRDefault="00083AE2" w:rsidP="00083AE2">
      <w:pPr>
        <w:jc w:val="center"/>
        <w:rPr>
          <w:rFonts w:ascii="Times New Roman" w:hAnsi="Times New Roman" w:cs="Times New Roman"/>
        </w:rPr>
      </w:pPr>
    </w:p>
    <w:p w:rsidR="00083AE2" w:rsidRPr="001C0798" w:rsidRDefault="00083AE2" w:rsidP="00083AE2">
      <w:pPr>
        <w:rPr>
          <w:rFonts w:ascii="Times New Roman" w:hAnsi="Times New Roman" w:cs="Times New Roman"/>
        </w:rPr>
      </w:pPr>
    </w:p>
    <w:p w:rsidR="00083AE2" w:rsidRDefault="00083AE2" w:rsidP="00083AE2">
      <w:pPr>
        <w:rPr>
          <w:rFonts w:ascii="Times New Roman" w:hAnsi="Times New Roman" w:cs="Times New Roman"/>
        </w:rPr>
      </w:pPr>
    </w:p>
    <w:p w:rsidR="00083AE2" w:rsidRDefault="00083AE2" w:rsidP="00083AE2">
      <w:pPr>
        <w:rPr>
          <w:rFonts w:ascii="Times New Roman" w:hAnsi="Times New Roman" w:cs="Times New Roman"/>
        </w:rPr>
      </w:pPr>
    </w:p>
    <w:p w:rsidR="00083AE2" w:rsidRDefault="00083AE2" w:rsidP="00083AE2">
      <w:pPr>
        <w:jc w:val="both"/>
        <w:rPr>
          <w:rFonts w:ascii="Times New Roman" w:hAnsi="Times New Roman" w:cs="Times New Roman"/>
        </w:rPr>
      </w:pPr>
    </w:p>
    <w:p w:rsidR="00083AE2" w:rsidRDefault="00083AE2" w:rsidP="00083AE2">
      <w:pPr>
        <w:jc w:val="both"/>
        <w:rPr>
          <w:rFonts w:ascii="Times New Roman" w:hAnsi="Times New Roman" w:cs="Times New Roman"/>
        </w:rPr>
      </w:pPr>
      <w:r>
        <w:rPr>
          <w:rFonts w:ascii="Times New Roman" w:hAnsi="Times New Roman" w:cs="Times New Roman"/>
        </w:rPr>
        <w:t xml:space="preserve">Instrumento de Contrato de Compra e Venda, que entre si celebram, de um lado o Município de Terra Santa através da </w:t>
      </w:r>
      <w:r>
        <w:rPr>
          <w:rFonts w:ascii="Times New Roman" w:hAnsi="Times New Roman" w:cs="Times New Roman"/>
          <w:b/>
        </w:rPr>
        <w:t xml:space="preserve">SECRETARIA MUNICIPAL DE SAÚDE, </w:t>
      </w:r>
      <w:r>
        <w:rPr>
          <w:rFonts w:ascii="Times New Roman" w:hAnsi="Times New Roman" w:cs="Times New Roman"/>
        </w:rPr>
        <w:t xml:space="preserve">pessoa jurídica de direito público inscrita no CNPJ sob o nº 11.870.266/0001-01, com sede na Rua Presidente de Moraes, 888, Centro, neste ato representado por seu titular, o Secretário Municipal de Saúde, Sr. </w:t>
      </w:r>
      <w:r>
        <w:rPr>
          <w:rFonts w:ascii="Times New Roman" w:hAnsi="Times New Roman" w:cs="Times New Roman"/>
          <w:b/>
        </w:rPr>
        <w:t xml:space="preserve">ERILSON DOS SANTOS GUERREIRO, </w:t>
      </w:r>
      <w:r>
        <w:rPr>
          <w:rFonts w:ascii="Times New Roman" w:hAnsi="Times New Roman" w:cs="Times New Roman"/>
        </w:rPr>
        <w:t xml:space="preserve">residente e domiciliado na Rua Prudente de Moraes, s/nº, Centro, nesta cidade de Terra Santa/PA, portador do RG nº 21970009 SESP/AM e CPF nº 870.872.782-15, denominado simplesmente </w:t>
      </w:r>
      <w:r>
        <w:rPr>
          <w:rFonts w:ascii="Times New Roman" w:hAnsi="Times New Roman" w:cs="Times New Roman"/>
          <w:b/>
        </w:rPr>
        <w:t xml:space="preserve">CONTRATANTE, </w:t>
      </w:r>
      <w:r>
        <w:rPr>
          <w:rFonts w:ascii="Times New Roman" w:hAnsi="Times New Roman" w:cs="Times New Roman"/>
        </w:rPr>
        <w:t xml:space="preserve">de outro a empresa </w:t>
      </w:r>
      <w:r w:rsidRPr="008E303A">
        <w:rPr>
          <w:rFonts w:ascii="Times New Roman" w:eastAsia="Times New Roman" w:hAnsi="Times New Roman" w:cs="Times New Roman"/>
          <w:b/>
        </w:rPr>
        <w:t>D C S VASCONCELOS</w:t>
      </w:r>
      <w:r>
        <w:rPr>
          <w:rFonts w:ascii="Times New Roman" w:hAnsi="Times New Roman" w:cs="Times New Roman"/>
          <w:b/>
        </w:rPr>
        <w:t xml:space="preserve">, </w:t>
      </w:r>
      <w:r>
        <w:rPr>
          <w:rFonts w:ascii="Times New Roman" w:hAnsi="Times New Roman" w:cs="Times New Roman"/>
        </w:rPr>
        <w:t xml:space="preserve">situado na </w:t>
      </w:r>
      <w:proofErr w:type="gramStart"/>
      <w:r>
        <w:rPr>
          <w:rFonts w:ascii="Times New Roman" w:hAnsi="Times New Roman" w:cs="Times New Roman"/>
        </w:rPr>
        <w:t>Travessa Luis Barbosa</w:t>
      </w:r>
      <w:proofErr w:type="gramEnd"/>
      <w:r>
        <w:rPr>
          <w:rFonts w:ascii="Times New Roman" w:hAnsi="Times New Roman" w:cs="Times New Roman"/>
        </w:rPr>
        <w:t xml:space="preserve">, 1672, Bairro </w:t>
      </w:r>
      <w:proofErr w:type="spellStart"/>
      <w:r>
        <w:rPr>
          <w:rFonts w:ascii="Times New Roman" w:hAnsi="Times New Roman" w:cs="Times New Roman"/>
        </w:rPr>
        <w:t>Caranazal</w:t>
      </w:r>
      <w:proofErr w:type="spellEnd"/>
      <w:r>
        <w:rPr>
          <w:rFonts w:ascii="Times New Roman" w:hAnsi="Times New Roman" w:cs="Times New Roman"/>
        </w:rPr>
        <w:t xml:space="preserve">, Santarém/PA, inscrita no Cadastro Nacional de Pessoa Jurídica do Ministério da Fazenda sob nº 01.009.452/0001/05, neste ato representado pelo seu representante legal Sra. </w:t>
      </w:r>
      <w:r w:rsidRPr="00083AE2">
        <w:rPr>
          <w:rFonts w:ascii="Times New Roman" w:eastAsia="Times New Roman" w:hAnsi="Times New Roman" w:cs="Times New Roman"/>
          <w:b/>
          <w:sz w:val="24"/>
        </w:rPr>
        <w:t xml:space="preserve">DAYSE CRISTINA DA SILVA VASCONCELOS, </w:t>
      </w:r>
      <w:r>
        <w:rPr>
          <w:rFonts w:ascii="Times New Roman" w:eastAsia="Times New Roman" w:hAnsi="Times New Roman" w:cs="Times New Roman"/>
          <w:sz w:val="24"/>
        </w:rPr>
        <w:t xml:space="preserve">portador do RG n° 3157466 </w:t>
      </w:r>
      <w:bookmarkStart w:id="0" w:name="_GoBack"/>
      <w:bookmarkEnd w:id="0"/>
      <w:r>
        <w:rPr>
          <w:rFonts w:ascii="Times New Roman" w:eastAsia="Times New Roman" w:hAnsi="Times New Roman" w:cs="Times New Roman"/>
          <w:sz w:val="24"/>
        </w:rPr>
        <w:t>e CPF nº 585.851.922-91</w:t>
      </w:r>
      <w:r>
        <w:rPr>
          <w:rFonts w:ascii="Times New Roman" w:hAnsi="Times New Roman" w:cs="Times New Roman"/>
          <w:b/>
        </w:rPr>
        <w:t xml:space="preserve">, </w:t>
      </w:r>
      <w:r>
        <w:rPr>
          <w:rFonts w:ascii="Times New Roman" w:hAnsi="Times New Roman" w:cs="Times New Roman"/>
        </w:rPr>
        <w:t xml:space="preserve">residente e domiciliado na cidade de Santarém/PA, doravante denominado </w:t>
      </w:r>
      <w:r>
        <w:rPr>
          <w:rFonts w:ascii="Times New Roman" w:hAnsi="Times New Roman" w:cs="Times New Roman"/>
          <w:b/>
        </w:rPr>
        <w:t xml:space="preserve">CONTRATADO, </w:t>
      </w:r>
      <w:r>
        <w:rPr>
          <w:rFonts w:ascii="Times New Roman" w:hAnsi="Times New Roman" w:cs="Times New Roman"/>
        </w:rPr>
        <w:t>na conformidade das Cláusulas e condições seguintes:</w:t>
      </w:r>
    </w:p>
    <w:p w:rsidR="00083AE2" w:rsidRDefault="00083AE2" w:rsidP="00083AE2">
      <w:pPr>
        <w:jc w:val="both"/>
        <w:rPr>
          <w:rFonts w:ascii="Times New Roman" w:hAnsi="Times New Roman" w:cs="Times New Roman"/>
        </w:rPr>
      </w:pPr>
    </w:p>
    <w:p w:rsidR="00083AE2" w:rsidRDefault="00083AE2" w:rsidP="00083AE2">
      <w:pPr>
        <w:jc w:val="both"/>
        <w:rPr>
          <w:rFonts w:ascii="Times New Roman" w:hAnsi="Times New Roman" w:cs="Times New Roman"/>
          <w:b/>
        </w:rPr>
      </w:pPr>
      <w:r>
        <w:rPr>
          <w:rFonts w:ascii="Times New Roman" w:hAnsi="Times New Roman" w:cs="Times New Roman"/>
          <w:b/>
        </w:rPr>
        <w:t>CLÁUSULA PRIMEIRA-DO OBJETO</w:t>
      </w:r>
    </w:p>
    <w:p w:rsidR="00083AE2" w:rsidRPr="004E18E1" w:rsidRDefault="00083AE2" w:rsidP="00083AE2">
      <w:pPr>
        <w:pStyle w:val="PargrafodaLista"/>
        <w:numPr>
          <w:ilvl w:val="1"/>
          <w:numId w:val="1"/>
        </w:numPr>
        <w:jc w:val="both"/>
        <w:rPr>
          <w:rFonts w:ascii="Times New Roman" w:hAnsi="Times New Roman" w:cs="Times New Roman"/>
        </w:rPr>
      </w:pPr>
      <w:r w:rsidRPr="004E18E1">
        <w:rPr>
          <w:rFonts w:ascii="Times New Roman" w:hAnsi="Times New Roman" w:cs="Times New Roman"/>
        </w:rPr>
        <w:t xml:space="preserve">O presente instrumento tem por objetivo a </w:t>
      </w:r>
      <w:r w:rsidRPr="00CE0F39">
        <w:rPr>
          <w:rFonts w:ascii="Times New Roman" w:hAnsi="Times New Roman" w:cs="Times New Roman"/>
        </w:rPr>
        <w:t>Aquisição de medicamentos de farmácia básica destinados a COVID 19</w:t>
      </w:r>
      <w:r w:rsidRPr="0029149D">
        <w:rPr>
          <w:rFonts w:ascii="Arial Narrow" w:hAnsi="Arial Narrow"/>
          <w:sz w:val="24"/>
          <w:szCs w:val="24"/>
        </w:rPr>
        <w:t xml:space="preserve"> </w:t>
      </w:r>
      <w:r w:rsidRPr="004E18E1">
        <w:rPr>
          <w:rFonts w:ascii="Times New Roman" w:hAnsi="Times New Roman" w:cs="Times New Roman"/>
        </w:rPr>
        <w:t>para atender as necessidades do Fundo Municipal de Saúde, conforme especificações e quantitativos estabelecidos no Termo de Referência, anexo do Edital.</w:t>
      </w:r>
    </w:p>
    <w:p w:rsidR="00083AE2" w:rsidRDefault="00083AE2" w:rsidP="00083AE2">
      <w:pPr>
        <w:pStyle w:val="PargrafodaLista"/>
        <w:numPr>
          <w:ilvl w:val="1"/>
          <w:numId w:val="1"/>
        </w:numPr>
        <w:jc w:val="both"/>
        <w:rPr>
          <w:rFonts w:ascii="Times New Roman" w:hAnsi="Times New Roman" w:cs="Times New Roman"/>
        </w:rPr>
      </w:pPr>
      <w:r>
        <w:rPr>
          <w:rFonts w:ascii="Times New Roman" w:hAnsi="Times New Roman" w:cs="Times New Roman"/>
        </w:rPr>
        <w:t>Este Termo de Contrato vincula-se ao Edital do Pregão, identificado no preâmbulo e à proposta vencedora, independentemente de transcrição.</w:t>
      </w:r>
    </w:p>
    <w:p w:rsidR="00083AE2" w:rsidRDefault="00083AE2" w:rsidP="00083AE2">
      <w:pPr>
        <w:pStyle w:val="PargrafodaLista"/>
        <w:numPr>
          <w:ilvl w:val="1"/>
          <w:numId w:val="1"/>
        </w:numPr>
        <w:jc w:val="both"/>
        <w:rPr>
          <w:rFonts w:ascii="Times New Roman" w:hAnsi="Times New Roman" w:cs="Times New Roman"/>
        </w:rPr>
      </w:pPr>
      <w:r>
        <w:rPr>
          <w:rFonts w:ascii="Times New Roman" w:hAnsi="Times New Roman" w:cs="Times New Roman"/>
        </w:rPr>
        <w:t>A CONTRATADA fica obrigada a aceitar, nas mesmas condições contratuais os acréscimos, ou supressões que se fizerem, até 25% (vinte e cinco por cento) do valor inicial atualizado do Contrato.</w:t>
      </w:r>
    </w:p>
    <w:p w:rsidR="00083AE2" w:rsidRDefault="00083AE2" w:rsidP="00083AE2">
      <w:pPr>
        <w:pStyle w:val="PargrafodaLista"/>
        <w:numPr>
          <w:ilvl w:val="1"/>
          <w:numId w:val="1"/>
        </w:numPr>
        <w:jc w:val="both"/>
        <w:rPr>
          <w:rFonts w:ascii="Times New Roman" w:hAnsi="Times New Roman" w:cs="Times New Roman"/>
        </w:rPr>
      </w:pPr>
      <w:r>
        <w:rPr>
          <w:rFonts w:ascii="Times New Roman" w:hAnsi="Times New Roman" w:cs="Times New Roman"/>
        </w:rPr>
        <w:t>Nenhum acréscimo poderá exceder os limites estabelecidos no subitem anterior, salvo as supressões que poderão exceder os limites legais, quando acordados entre as partes.</w:t>
      </w:r>
    </w:p>
    <w:p w:rsidR="00083AE2" w:rsidRDefault="00083AE2" w:rsidP="00083AE2">
      <w:pPr>
        <w:pStyle w:val="PargrafodaLista"/>
        <w:numPr>
          <w:ilvl w:val="1"/>
          <w:numId w:val="1"/>
        </w:numPr>
        <w:jc w:val="both"/>
        <w:rPr>
          <w:rFonts w:ascii="Times New Roman" w:hAnsi="Times New Roman" w:cs="Times New Roman"/>
        </w:rPr>
      </w:pPr>
      <w:r>
        <w:rPr>
          <w:rFonts w:ascii="Times New Roman" w:hAnsi="Times New Roman" w:cs="Times New Roman"/>
        </w:rPr>
        <w:t>Discriminação do Objeto:</w:t>
      </w:r>
    </w:p>
    <w:tbl>
      <w:tblPr>
        <w:tblW w:w="5000" w:type="pct"/>
        <w:shd w:val="clear" w:color="auto" w:fill="FFFFFF"/>
        <w:tblLayout w:type="fixed"/>
        <w:tblCellMar>
          <w:left w:w="1" w:type="dxa"/>
          <w:right w:w="1" w:type="dxa"/>
        </w:tblCellMar>
        <w:tblLook w:val="0000"/>
      </w:tblPr>
      <w:tblGrid>
        <w:gridCol w:w="596"/>
        <w:gridCol w:w="1349"/>
        <w:gridCol w:w="3335"/>
        <w:gridCol w:w="711"/>
        <w:gridCol w:w="711"/>
        <w:gridCol w:w="909"/>
        <w:gridCol w:w="895"/>
      </w:tblGrid>
      <w:tr w:rsidR="00083AE2" w:rsidTr="00400649">
        <w:tc>
          <w:tcPr>
            <w:tcW w:w="630" w:type="dxa"/>
            <w:shd w:val="clear" w:color="auto" w:fill="F0F0F0"/>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lastRenderedPageBreak/>
              <w:t>Item</w:t>
            </w:r>
          </w:p>
        </w:tc>
        <w:tc>
          <w:tcPr>
            <w:tcW w:w="1425" w:type="dxa"/>
            <w:shd w:val="clear" w:color="auto" w:fill="F0F0F0"/>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Produto</w:t>
            </w:r>
          </w:p>
          <w:p w:rsidR="00083AE2" w:rsidRDefault="00083AE2" w:rsidP="00400649">
            <w:pPr>
              <w:pBdr>
                <w:top w:val="none" w:sz="6" w:space="0" w:color="auto"/>
                <w:left w:val="none" w:sz="6" w:space="0" w:color="auto"/>
                <w:bottom w:val="none" w:sz="6" w:space="0" w:color="auto"/>
                <w:right w:val="none" w:sz="6" w:space="0" w:color="auto"/>
              </w:pBdr>
            </w:pPr>
            <w:proofErr w:type="spellStart"/>
            <w:proofErr w:type="gramStart"/>
            <w:r>
              <w:rPr>
                <w:rFonts w:ascii="Times New Roman" w:eastAsia="Times New Roman" w:hAnsi="Times New Roman" w:cs="Times New Roman"/>
                <w:b/>
                <w:color w:val="000000"/>
                <w:sz w:val="16"/>
              </w:rPr>
              <w:t>Cod</w:t>
            </w:r>
            <w:proofErr w:type="spellEnd"/>
            <w:r>
              <w:rPr>
                <w:rFonts w:ascii="Times New Roman" w:eastAsia="Times New Roman" w:hAnsi="Times New Roman" w:cs="Times New Roman"/>
                <w:b/>
                <w:color w:val="000000"/>
                <w:sz w:val="16"/>
              </w:rPr>
              <w:t>.</w:t>
            </w:r>
            <w:proofErr w:type="gramEnd"/>
            <w:r>
              <w:rPr>
                <w:rFonts w:ascii="Times New Roman" w:eastAsia="Times New Roman" w:hAnsi="Times New Roman" w:cs="Times New Roman"/>
                <w:b/>
                <w:color w:val="000000"/>
                <w:sz w:val="16"/>
              </w:rPr>
              <w:t>Red.</w:t>
            </w:r>
          </w:p>
        </w:tc>
        <w:tc>
          <w:tcPr>
            <w:tcW w:w="3525" w:type="dxa"/>
            <w:shd w:val="clear" w:color="auto" w:fill="F0F0F0"/>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Descrição</w:t>
            </w:r>
          </w:p>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Descrição Detalhada</w:t>
            </w:r>
          </w:p>
        </w:tc>
        <w:tc>
          <w:tcPr>
            <w:tcW w:w="750" w:type="dxa"/>
            <w:shd w:val="clear" w:color="auto" w:fill="F0F0F0"/>
          </w:tcPr>
          <w:p w:rsidR="00083AE2" w:rsidRDefault="00083AE2" w:rsidP="00400649">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color w:val="000000"/>
                <w:sz w:val="16"/>
              </w:rPr>
              <w:t>Und</w:t>
            </w:r>
            <w:proofErr w:type="spellEnd"/>
          </w:p>
        </w:tc>
        <w:tc>
          <w:tcPr>
            <w:tcW w:w="750" w:type="dxa"/>
            <w:shd w:val="clear" w:color="auto" w:fill="F0F0F0"/>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Qtd</w:t>
            </w:r>
          </w:p>
        </w:tc>
        <w:tc>
          <w:tcPr>
            <w:tcW w:w="960" w:type="dxa"/>
            <w:shd w:val="clear" w:color="auto" w:fill="F0F0F0"/>
          </w:tcPr>
          <w:p w:rsidR="00083AE2" w:rsidRDefault="00083AE2" w:rsidP="00400649">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color w:val="000000"/>
                <w:sz w:val="16"/>
              </w:rPr>
              <w:t>Vlr</w:t>
            </w:r>
            <w:proofErr w:type="spellEnd"/>
            <w:r>
              <w:rPr>
                <w:rFonts w:ascii="Times New Roman" w:eastAsia="Times New Roman" w:hAnsi="Times New Roman" w:cs="Times New Roman"/>
                <w:b/>
                <w:color w:val="000000"/>
                <w:sz w:val="16"/>
              </w:rPr>
              <w:t xml:space="preserve">. </w:t>
            </w:r>
            <w:proofErr w:type="spellStart"/>
            <w:r>
              <w:rPr>
                <w:rFonts w:ascii="Times New Roman" w:eastAsia="Times New Roman" w:hAnsi="Times New Roman" w:cs="Times New Roman"/>
                <w:b/>
                <w:color w:val="000000"/>
                <w:sz w:val="16"/>
              </w:rPr>
              <w:t>Unt</w:t>
            </w:r>
            <w:proofErr w:type="spellEnd"/>
            <w:r>
              <w:rPr>
                <w:rFonts w:ascii="Times New Roman" w:eastAsia="Times New Roman" w:hAnsi="Times New Roman" w:cs="Times New Roman"/>
                <w:b/>
                <w:color w:val="000000"/>
                <w:sz w:val="16"/>
              </w:rPr>
              <w:t>.</w:t>
            </w:r>
          </w:p>
        </w:tc>
        <w:tc>
          <w:tcPr>
            <w:tcW w:w="945" w:type="dxa"/>
            <w:shd w:val="clear" w:color="auto" w:fill="F0F0F0"/>
          </w:tcPr>
          <w:p w:rsidR="00083AE2" w:rsidRDefault="00083AE2" w:rsidP="00400649">
            <w:pPr>
              <w:pBdr>
                <w:top w:val="none" w:sz="6" w:space="0" w:color="auto"/>
                <w:left w:val="none" w:sz="6" w:space="0" w:color="auto"/>
                <w:bottom w:val="none" w:sz="6" w:space="0" w:color="auto"/>
                <w:right w:val="none" w:sz="6" w:space="0" w:color="auto"/>
              </w:pBdr>
            </w:pPr>
            <w:proofErr w:type="spellStart"/>
            <w:r>
              <w:rPr>
                <w:rFonts w:ascii="Times New Roman" w:eastAsia="Times New Roman" w:hAnsi="Times New Roman" w:cs="Times New Roman"/>
                <w:b/>
                <w:color w:val="000000"/>
                <w:sz w:val="16"/>
              </w:rPr>
              <w:t>Vlr</w:t>
            </w:r>
            <w:proofErr w:type="spellEnd"/>
            <w:r>
              <w:rPr>
                <w:rFonts w:ascii="Times New Roman" w:eastAsia="Times New Roman" w:hAnsi="Times New Roman" w:cs="Times New Roman"/>
                <w:b/>
                <w:color w:val="000000"/>
                <w:sz w:val="16"/>
              </w:rPr>
              <w:t xml:space="preserve">. </w:t>
            </w:r>
            <w:proofErr w:type="spellStart"/>
            <w:r>
              <w:rPr>
                <w:rFonts w:ascii="Times New Roman" w:eastAsia="Times New Roman" w:hAnsi="Times New Roman" w:cs="Times New Roman"/>
                <w:b/>
                <w:color w:val="000000"/>
                <w:sz w:val="16"/>
              </w:rPr>
              <w:t>Tot</w:t>
            </w:r>
            <w:proofErr w:type="spellEnd"/>
            <w:r>
              <w:rPr>
                <w:rFonts w:ascii="Times New Roman" w:eastAsia="Times New Roman" w:hAnsi="Times New Roman" w:cs="Times New Roman"/>
                <w:b/>
                <w:color w:val="000000"/>
                <w:sz w:val="16"/>
              </w:rPr>
              <w:t>.</w:t>
            </w:r>
          </w:p>
        </w:tc>
      </w:tr>
      <w:tr w:rsidR="00083AE2" w:rsidTr="00400649">
        <w:tc>
          <w:tcPr>
            <w:tcW w:w="63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proofErr w:type="gramStart"/>
            <w:r>
              <w:rPr>
                <w:rFonts w:ascii="Times New Roman" w:eastAsia="Times New Roman" w:hAnsi="Times New Roman" w:cs="Times New Roman"/>
                <w:b/>
                <w:color w:val="000000"/>
                <w:sz w:val="16"/>
              </w:rPr>
              <w:t>4</w:t>
            </w:r>
            <w:proofErr w:type="gramEnd"/>
          </w:p>
        </w:tc>
        <w:tc>
          <w:tcPr>
            <w:tcW w:w="14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001.022.378</w:t>
            </w:r>
          </w:p>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57554</w:t>
            </w:r>
          </w:p>
        </w:tc>
        <w:tc>
          <w:tcPr>
            <w:tcW w:w="35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 xml:space="preserve">AMITRIPTILINA CLORIDRATO, </w:t>
            </w:r>
            <w:proofErr w:type="gramStart"/>
            <w:r>
              <w:rPr>
                <w:rFonts w:ascii="Times New Roman" w:eastAsia="Times New Roman" w:hAnsi="Times New Roman" w:cs="Times New Roman"/>
                <w:b/>
                <w:color w:val="000000"/>
                <w:sz w:val="16"/>
              </w:rPr>
              <w:t>DOSAGEM :</w:t>
            </w:r>
            <w:proofErr w:type="gramEnd"/>
            <w:r>
              <w:rPr>
                <w:rFonts w:ascii="Times New Roman" w:eastAsia="Times New Roman" w:hAnsi="Times New Roman" w:cs="Times New Roman"/>
                <w:b/>
                <w:color w:val="000000"/>
                <w:sz w:val="16"/>
              </w:rPr>
              <w:t>25MG</w:t>
            </w:r>
          </w:p>
          <w:p w:rsidR="00083AE2" w:rsidRDefault="00083AE2" w:rsidP="00400649">
            <w:pPr>
              <w:pBdr>
                <w:top w:val="none" w:sz="6" w:space="0" w:color="auto"/>
                <w:left w:val="none" w:sz="6" w:space="0" w:color="auto"/>
                <w:bottom w:val="none" w:sz="6" w:space="0" w:color="auto"/>
                <w:right w:val="none" w:sz="6" w:space="0" w:color="auto"/>
              </w:pBdr>
            </w:pP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COM</w:t>
            </w: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10.000,00</w:t>
            </w:r>
          </w:p>
        </w:tc>
        <w:tc>
          <w:tcPr>
            <w:tcW w:w="96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0,13</w:t>
            </w:r>
          </w:p>
        </w:tc>
        <w:tc>
          <w:tcPr>
            <w:tcW w:w="94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1.300,00</w:t>
            </w:r>
          </w:p>
        </w:tc>
      </w:tr>
      <w:tr w:rsidR="00083AE2" w:rsidTr="00400649">
        <w:tc>
          <w:tcPr>
            <w:tcW w:w="63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proofErr w:type="gramStart"/>
            <w:r>
              <w:rPr>
                <w:rFonts w:ascii="Times New Roman" w:eastAsia="Times New Roman" w:hAnsi="Times New Roman" w:cs="Times New Roman"/>
                <w:b/>
                <w:color w:val="000000"/>
                <w:sz w:val="16"/>
              </w:rPr>
              <w:t>9</w:t>
            </w:r>
            <w:proofErr w:type="gramEnd"/>
          </w:p>
        </w:tc>
        <w:tc>
          <w:tcPr>
            <w:tcW w:w="14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001.022.368</w:t>
            </w:r>
          </w:p>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57544</w:t>
            </w:r>
          </w:p>
        </w:tc>
        <w:tc>
          <w:tcPr>
            <w:tcW w:w="35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 xml:space="preserve">CARBONATO DE LITIO, </w:t>
            </w:r>
            <w:proofErr w:type="gramStart"/>
            <w:r>
              <w:rPr>
                <w:rFonts w:ascii="Times New Roman" w:eastAsia="Times New Roman" w:hAnsi="Times New Roman" w:cs="Times New Roman"/>
                <w:b/>
                <w:color w:val="000000"/>
                <w:sz w:val="16"/>
              </w:rPr>
              <w:t>DOSAGEM:</w:t>
            </w:r>
            <w:proofErr w:type="gramEnd"/>
            <w:r>
              <w:rPr>
                <w:rFonts w:ascii="Times New Roman" w:eastAsia="Times New Roman" w:hAnsi="Times New Roman" w:cs="Times New Roman"/>
                <w:b/>
                <w:color w:val="000000"/>
                <w:sz w:val="16"/>
              </w:rPr>
              <w:t>300MG</w:t>
            </w:r>
          </w:p>
          <w:p w:rsidR="00083AE2" w:rsidRDefault="00083AE2" w:rsidP="00400649">
            <w:pPr>
              <w:pBdr>
                <w:top w:val="none" w:sz="6" w:space="0" w:color="auto"/>
                <w:left w:val="none" w:sz="6" w:space="0" w:color="auto"/>
                <w:bottom w:val="none" w:sz="6" w:space="0" w:color="auto"/>
                <w:right w:val="none" w:sz="6" w:space="0" w:color="auto"/>
              </w:pBdr>
            </w:pP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COM</w:t>
            </w: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2.600,00</w:t>
            </w:r>
          </w:p>
        </w:tc>
        <w:tc>
          <w:tcPr>
            <w:tcW w:w="96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0,79</w:t>
            </w:r>
          </w:p>
        </w:tc>
        <w:tc>
          <w:tcPr>
            <w:tcW w:w="94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2.054,00</w:t>
            </w:r>
          </w:p>
        </w:tc>
      </w:tr>
      <w:tr w:rsidR="00083AE2" w:rsidTr="00400649">
        <w:tc>
          <w:tcPr>
            <w:tcW w:w="63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22</w:t>
            </w:r>
          </w:p>
        </w:tc>
        <w:tc>
          <w:tcPr>
            <w:tcW w:w="14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001.022.420</w:t>
            </w:r>
          </w:p>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57596</w:t>
            </w:r>
          </w:p>
        </w:tc>
        <w:tc>
          <w:tcPr>
            <w:tcW w:w="35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 xml:space="preserve">HALOPERIDOL, </w:t>
            </w:r>
            <w:proofErr w:type="gramStart"/>
            <w:r>
              <w:rPr>
                <w:rFonts w:ascii="Times New Roman" w:eastAsia="Times New Roman" w:hAnsi="Times New Roman" w:cs="Times New Roman"/>
                <w:b/>
                <w:color w:val="000000"/>
                <w:sz w:val="16"/>
              </w:rPr>
              <w:t>DOSAGEM:</w:t>
            </w:r>
            <w:proofErr w:type="gramEnd"/>
            <w:r>
              <w:rPr>
                <w:rFonts w:ascii="Times New Roman" w:eastAsia="Times New Roman" w:hAnsi="Times New Roman" w:cs="Times New Roman"/>
                <w:b/>
                <w:color w:val="000000"/>
                <w:sz w:val="16"/>
              </w:rPr>
              <w:t>1MG</w:t>
            </w:r>
          </w:p>
          <w:p w:rsidR="00083AE2" w:rsidRDefault="00083AE2" w:rsidP="00400649">
            <w:pPr>
              <w:pBdr>
                <w:top w:val="none" w:sz="6" w:space="0" w:color="auto"/>
                <w:left w:val="none" w:sz="6" w:space="0" w:color="auto"/>
                <w:bottom w:val="none" w:sz="6" w:space="0" w:color="auto"/>
                <w:right w:val="none" w:sz="6" w:space="0" w:color="auto"/>
              </w:pBdr>
            </w:pP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COM</w:t>
            </w: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1.000,00</w:t>
            </w:r>
          </w:p>
        </w:tc>
        <w:tc>
          <w:tcPr>
            <w:tcW w:w="96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0,30</w:t>
            </w:r>
          </w:p>
        </w:tc>
        <w:tc>
          <w:tcPr>
            <w:tcW w:w="94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300,00</w:t>
            </w:r>
          </w:p>
        </w:tc>
      </w:tr>
      <w:tr w:rsidR="00083AE2" w:rsidTr="00400649">
        <w:tc>
          <w:tcPr>
            <w:tcW w:w="63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23</w:t>
            </w:r>
          </w:p>
        </w:tc>
        <w:tc>
          <w:tcPr>
            <w:tcW w:w="14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001.022.422</w:t>
            </w:r>
          </w:p>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57598</w:t>
            </w:r>
          </w:p>
        </w:tc>
        <w:tc>
          <w:tcPr>
            <w:tcW w:w="35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 xml:space="preserve">HALOPERIDOL, </w:t>
            </w:r>
            <w:proofErr w:type="gramStart"/>
            <w:r>
              <w:rPr>
                <w:rFonts w:ascii="Times New Roman" w:eastAsia="Times New Roman" w:hAnsi="Times New Roman" w:cs="Times New Roman"/>
                <w:b/>
                <w:color w:val="000000"/>
                <w:sz w:val="16"/>
              </w:rPr>
              <w:t>DOSAGEM:</w:t>
            </w:r>
            <w:proofErr w:type="gramEnd"/>
            <w:r>
              <w:rPr>
                <w:rFonts w:ascii="Times New Roman" w:eastAsia="Times New Roman" w:hAnsi="Times New Roman" w:cs="Times New Roman"/>
                <w:b/>
                <w:color w:val="000000"/>
                <w:sz w:val="16"/>
              </w:rPr>
              <w:t>5MG</w:t>
            </w:r>
          </w:p>
          <w:p w:rsidR="00083AE2" w:rsidRDefault="00083AE2" w:rsidP="00400649">
            <w:pPr>
              <w:pBdr>
                <w:top w:val="none" w:sz="6" w:space="0" w:color="auto"/>
                <w:left w:val="none" w:sz="6" w:space="0" w:color="auto"/>
                <w:bottom w:val="none" w:sz="6" w:space="0" w:color="auto"/>
                <w:right w:val="none" w:sz="6" w:space="0" w:color="auto"/>
              </w:pBdr>
            </w:pP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COM</w:t>
            </w: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2.000,00</w:t>
            </w:r>
          </w:p>
        </w:tc>
        <w:tc>
          <w:tcPr>
            <w:tcW w:w="96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0,53</w:t>
            </w:r>
          </w:p>
        </w:tc>
        <w:tc>
          <w:tcPr>
            <w:tcW w:w="94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1.060,00</w:t>
            </w:r>
          </w:p>
        </w:tc>
      </w:tr>
      <w:tr w:rsidR="00083AE2" w:rsidTr="00400649">
        <w:tc>
          <w:tcPr>
            <w:tcW w:w="63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27</w:t>
            </w:r>
          </w:p>
        </w:tc>
        <w:tc>
          <w:tcPr>
            <w:tcW w:w="14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001.022.844</w:t>
            </w:r>
          </w:p>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59873</w:t>
            </w:r>
          </w:p>
        </w:tc>
        <w:tc>
          <w:tcPr>
            <w:tcW w:w="352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 xml:space="preserve">TIAMINA </w:t>
            </w:r>
            <w:proofErr w:type="gramStart"/>
            <w:r>
              <w:rPr>
                <w:rFonts w:ascii="Times New Roman" w:eastAsia="Times New Roman" w:hAnsi="Times New Roman" w:cs="Times New Roman"/>
                <w:b/>
                <w:color w:val="000000"/>
                <w:sz w:val="16"/>
              </w:rPr>
              <w:t>CLORIDRATO,</w:t>
            </w:r>
            <w:proofErr w:type="gramEnd"/>
            <w:r>
              <w:rPr>
                <w:rFonts w:ascii="Times New Roman" w:eastAsia="Times New Roman" w:hAnsi="Times New Roman" w:cs="Times New Roman"/>
                <w:b/>
                <w:color w:val="000000"/>
                <w:sz w:val="16"/>
              </w:rPr>
              <w:t>DOSAGEM 300MG</w:t>
            </w:r>
          </w:p>
          <w:p w:rsidR="00083AE2" w:rsidRDefault="00083AE2" w:rsidP="00400649">
            <w:pPr>
              <w:pBdr>
                <w:top w:val="none" w:sz="6" w:space="0" w:color="auto"/>
                <w:left w:val="none" w:sz="6" w:space="0" w:color="auto"/>
                <w:bottom w:val="none" w:sz="6" w:space="0" w:color="auto"/>
                <w:right w:val="none" w:sz="6" w:space="0" w:color="auto"/>
              </w:pBdr>
            </w:pP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COM</w:t>
            </w:r>
          </w:p>
        </w:tc>
        <w:tc>
          <w:tcPr>
            <w:tcW w:w="75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1.000,00</w:t>
            </w:r>
          </w:p>
        </w:tc>
        <w:tc>
          <w:tcPr>
            <w:tcW w:w="960"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0,40</w:t>
            </w:r>
          </w:p>
        </w:tc>
        <w:tc>
          <w:tcPr>
            <w:tcW w:w="945" w:type="dxa"/>
            <w:shd w:val="clear" w:color="auto" w:fill="FFFFFF"/>
          </w:tcPr>
          <w:p w:rsidR="00083AE2" w:rsidRDefault="00083AE2" w:rsidP="00400649">
            <w:pPr>
              <w:pBdr>
                <w:top w:val="none" w:sz="6" w:space="0" w:color="auto"/>
                <w:left w:val="none" w:sz="6" w:space="0" w:color="auto"/>
                <w:bottom w:val="none" w:sz="6" w:space="0" w:color="auto"/>
                <w:right w:val="none" w:sz="6" w:space="0" w:color="auto"/>
              </w:pBdr>
            </w:pPr>
            <w:r>
              <w:rPr>
                <w:rFonts w:ascii="Times New Roman" w:eastAsia="Times New Roman" w:hAnsi="Times New Roman" w:cs="Times New Roman"/>
                <w:b/>
                <w:color w:val="000000"/>
                <w:sz w:val="16"/>
              </w:rPr>
              <w:t>400,00</w:t>
            </w:r>
          </w:p>
        </w:tc>
      </w:tr>
    </w:tbl>
    <w:p w:rsidR="00083AE2" w:rsidRDefault="00083AE2" w:rsidP="00083AE2">
      <w:pPr>
        <w:rPr>
          <w:rFonts w:ascii="Times New Roman" w:hAnsi="Times New Roman" w:cs="Times New Roman"/>
          <w:b/>
        </w:rPr>
      </w:pPr>
    </w:p>
    <w:p w:rsidR="00083AE2" w:rsidRDefault="00083AE2" w:rsidP="00083AE2">
      <w:pPr>
        <w:rPr>
          <w:rFonts w:ascii="Times New Roman" w:hAnsi="Times New Roman" w:cs="Times New Roman"/>
          <w:b/>
        </w:rPr>
      </w:pPr>
    </w:p>
    <w:p w:rsidR="00083AE2" w:rsidRDefault="00083AE2" w:rsidP="00083AE2">
      <w:pPr>
        <w:rPr>
          <w:rFonts w:ascii="Times New Roman" w:hAnsi="Times New Roman" w:cs="Times New Roman"/>
          <w:b/>
        </w:rPr>
      </w:pPr>
      <w:r>
        <w:rPr>
          <w:rFonts w:ascii="Times New Roman" w:hAnsi="Times New Roman" w:cs="Times New Roman"/>
          <w:b/>
        </w:rPr>
        <w:t>CLÁUSULA SEGUNDA – VIGÊNCIA, ENTREGA E CRITÉRIOS DE ACEITAÇÃO DO OBJETO</w:t>
      </w:r>
    </w:p>
    <w:p w:rsidR="00083AE2" w:rsidRDefault="00083AE2" w:rsidP="00083AE2">
      <w:pPr>
        <w:jc w:val="both"/>
        <w:rPr>
          <w:rFonts w:ascii="Times New Roman" w:hAnsi="Times New Roman" w:cs="Times New Roman"/>
        </w:rPr>
      </w:pPr>
      <w:r w:rsidRPr="00D55BB5">
        <w:rPr>
          <w:rFonts w:ascii="Times New Roman" w:hAnsi="Times New Roman" w:cs="Times New Roman"/>
        </w:rPr>
        <w:t>2.1</w:t>
      </w:r>
      <w:r>
        <w:rPr>
          <w:rFonts w:ascii="Times New Roman" w:hAnsi="Times New Roman" w:cs="Times New Roman"/>
        </w:rPr>
        <w:t xml:space="preserve"> O prazo de vigência e execução do contrato será até o final do ano de 2020, contados a partir da data de sua assinatura, podendo ser prorrogado mediante Termo Aditivo com fundamento na Lei de Licitações e Contratos 8.666/93;</w:t>
      </w:r>
    </w:p>
    <w:p w:rsidR="00083AE2" w:rsidRDefault="00083AE2" w:rsidP="00083AE2">
      <w:pPr>
        <w:jc w:val="both"/>
        <w:rPr>
          <w:rFonts w:ascii="Times New Roman" w:hAnsi="Times New Roman" w:cs="Times New Roman"/>
        </w:rPr>
      </w:pPr>
      <w:r>
        <w:rPr>
          <w:rFonts w:ascii="Times New Roman" w:hAnsi="Times New Roman" w:cs="Times New Roman"/>
        </w:rPr>
        <w:t>2.2 O prazo de Entrega dos produtos será de até 15 (quinze) dias, contados do recebimento da Requisição expedida pelo setor competente da Secretaria Municipal de Saúde. E em caso de descumprimento deste prazo o licitante/contratante estará passível de sanções administrativas;</w:t>
      </w:r>
    </w:p>
    <w:p w:rsidR="00083AE2" w:rsidRDefault="00083AE2" w:rsidP="00083AE2">
      <w:pPr>
        <w:jc w:val="both"/>
        <w:rPr>
          <w:rFonts w:ascii="Times New Roman" w:hAnsi="Times New Roman" w:cs="Times New Roman"/>
        </w:rPr>
      </w:pPr>
      <w:r>
        <w:rPr>
          <w:rFonts w:ascii="Times New Roman" w:hAnsi="Times New Roman" w:cs="Times New Roman"/>
        </w:rPr>
        <w:t>2.3 A entrega dos serviços objeto da licitação será rigorosamente de acordo com as especificações da respectiva proposta e do Termo de Referência, de acordo com a requisição expedida pelo setor competente da Secretaria Municipal de Saúde que indicará as especificações e demais informações necessárias;</w:t>
      </w:r>
    </w:p>
    <w:p w:rsidR="00083AE2" w:rsidRDefault="00083AE2" w:rsidP="00083AE2">
      <w:pPr>
        <w:jc w:val="both"/>
        <w:rPr>
          <w:rFonts w:ascii="Times New Roman" w:hAnsi="Times New Roman" w:cs="Times New Roman"/>
        </w:rPr>
      </w:pPr>
      <w:r>
        <w:rPr>
          <w:rFonts w:ascii="Times New Roman" w:hAnsi="Times New Roman" w:cs="Times New Roman"/>
        </w:rPr>
        <w:t xml:space="preserve">2.4 </w:t>
      </w:r>
      <w:proofErr w:type="gramStart"/>
      <w:r>
        <w:rPr>
          <w:rFonts w:ascii="Times New Roman" w:hAnsi="Times New Roman" w:cs="Times New Roman"/>
        </w:rPr>
        <w:t>É</w:t>
      </w:r>
      <w:proofErr w:type="gramEnd"/>
      <w:r>
        <w:rPr>
          <w:rFonts w:ascii="Times New Roman" w:hAnsi="Times New Roman" w:cs="Times New Roman"/>
        </w:rPr>
        <w:t xml:space="preserve"> vedada a subcontratação total ou parcial do objeto deste Pregão Eletrônico;</w:t>
      </w:r>
    </w:p>
    <w:p w:rsidR="00083AE2" w:rsidRDefault="00083AE2" w:rsidP="00083AE2">
      <w:pPr>
        <w:jc w:val="both"/>
        <w:rPr>
          <w:rFonts w:ascii="Times New Roman" w:hAnsi="Times New Roman" w:cs="Times New Roman"/>
        </w:rPr>
      </w:pPr>
      <w:proofErr w:type="gramStart"/>
      <w:r>
        <w:rPr>
          <w:rFonts w:ascii="Times New Roman" w:hAnsi="Times New Roman" w:cs="Times New Roman"/>
        </w:rPr>
        <w:t>2.5 Aceito</w:t>
      </w:r>
      <w:proofErr w:type="gramEnd"/>
      <w:r>
        <w:rPr>
          <w:rFonts w:ascii="Times New Roman" w:hAnsi="Times New Roman" w:cs="Times New Roman"/>
        </w:rPr>
        <w:t xml:space="preserve"> a entrega, será procedido o atesto na Nota Fiscal, autorizando o pagamento;</w:t>
      </w:r>
    </w:p>
    <w:p w:rsidR="00083AE2" w:rsidRDefault="00083AE2" w:rsidP="00083AE2">
      <w:pPr>
        <w:jc w:val="both"/>
        <w:rPr>
          <w:rFonts w:ascii="Times New Roman" w:hAnsi="Times New Roman" w:cs="Times New Roman"/>
        </w:rPr>
      </w:pPr>
      <w:r>
        <w:rPr>
          <w:rFonts w:ascii="Times New Roman" w:hAnsi="Times New Roman" w:cs="Times New Roman"/>
        </w:rPr>
        <w:t>2.5.1 Não aceito o bem entregue, será comunicado à empresa adjudicatária, para que proceda a respectiva e imediata substituição, para que possa adequar os licitados como cotados como efetivamente entregues, de forma a atender aquilo que efetivamente se pretendia adquirir.</w:t>
      </w:r>
    </w:p>
    <w:p w:rsidR="00083AE2" w:rsidRDefault="00083AE2" w:rsidP="00083AE2">
      <w:pPr>
        <w:rPr>
          <w:rFonts w:ascii="Times New Roman" w:hAnsi="Times New Roman" w:cs="Times New Roman"/>
        </w:rPr>
      </w:pPr>
    </w:p>
    <w:p w:rsidR="00083AE2" w:rsidRDefault="00083AE2" w:rsidP="00083AE2">
      <w:pPr>
        <w:rPr>
          <w:rFonts w:ascii="Times New Roman" w:hAnsi="Times New Roman" w:cs="Times New Roman"/>
          <w:b/>
        </w:rPr>
      </w:pPr>
      <w:r>
        <w:rPr>
          <w:rFonts w:ascii="Times New Roman" w:hAnsi="Times New Roman" w:cs="Times New Roman"/>
          <w:b/>
        </w:rPr>
        <w:t>CLÁUSULA TERCEIRA – DO VALOR</w:t>
      </w:r>
    </w:p>
    <w:p w:rsidR="00083AE2" w:rsidRDefault="00083AE2" w:rsidP="00083AE2">
      <w:pPr>
        <w:jc w:val="both"/>
        <w:rPr>
          <w:rFonts w:ascii="Times New Roman" w:hAnsi="Times New Roman" w:cs="Times New Roman"/>
          <w:b/>
        </w:rPr>
      </w:pPr>
      <w:r>
        <w:rPr>
          <w:rFonts w:ascii="Times New Roman" w:hAnsi="Times New Roman" w:cs="Times New Roman"/>
        </w:rPr>
        <w:t xml:space="preserve">3.1 O valor ordinário do presente Instrumento fica ajustado em </w:t>
      </w:r>
      <w:r>
        <w:rPr>
          <w:rFonts w:ascii="Times New Roman" w:hAnsi="Times New Roman" w:cs="Times New Roman"/>
          <w:b/>
        </w:rPr>
        <w:t xml:space="preserve">R$ </w:t>
      </w:r>
      <w:r>
        <w:rPr>
          <w:rFonts w:ascii="Times New Roman" w:eastAsia="Times New Roman" w:hAnsi="Times New Roman" w:cs="Times New Roman"/>
          <w:b/>
        </w:rPr>
        <w:t>5.114,00 (</w:t>
      </w:r>
      <w:proofErr w:type="gramStart"/>
      <w:r>
        <w:rPr>
          <w:rFonts w:ascii="Times New Roman" w:eastAsia="Times New Roman" w:hAnsi="Times New Roman" w:cs="Times New Roman"/>
          <w:b/>
        </w:rPr>
        <w:t>cinco mil, cento e quatorze</w:t>
      </w:r>
      <w:proofErr w:type="gramEnd"/>
      <w:r>
        <w:rPr>
          <w:rFonts w:ascii="Times New Roman" w:eastAsia="Times New Roman" w:hAnsi="Times New Roman" w:cs="Times New Roman"/>
          <w:b/>
        </w:rPr>
        <w:t xml:space="preserve"> reais)</w:t>
      </w:r>
      <w:r>
        <w:rPr>
          <w:rFonts w:ascii="Times New Roman" w:hAnsi="Times New Roman" w:cs="Times New Roman"/>
          <w:b/>
        </w:rPr>
        <w:t>.</w:t>
      </w:r>
    </w:p>
    <w:p w:rsidR="00083AE2" w:rsidRDefault="00083AE2" w:rsidP="00083AE2">
      <w:pPr>
        <w:jc w:val="both"/>
        <w:rPr>
          <w:rFonts w:ascii="Times New Roman" w:hAnsi="Times New Roman" w:cs="Times New Roman"/>
        </w:rPr>
      </w:pPr>
      <w:r>
        <w:rPr>
          <w:rFonts w:ascii="Times New Roman" w:hAnsi="Times New Roman" w:cs="Times New Roman"/>
        </w:rPr>
        <w:t>3.2 No valor acima estão incluídas todas 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083AE2" w:rsidRDefault="00083AE2" w:rsidP="00083AE2">
      <w:pPr>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QUARTA – DA DOTAÇÃO ORÇAMENTÁRIA</w:t>
      </w:r>
    </w:p>
    <w:p w:rsidR="00083AE2" w:rsidRDefault="00083AE2" w:rsidP="00083AE2">
      <w:pPr>
        <w:jc w:val="both"/>
        <w:rPr>
          <w:rFonts w:ascii="Times New Roman" w:hAnsi="Times New Roman" w:cs="Times New Roman"/>
        </w:rPr>
      </w:pPr>
      <w:r>
        <w:rPr>
          <w:rFonts w:ascii="Times New Roman" w:hAnsi="Times New Roman" w:cs="Times New Roman"/>
        </w:rPr>
        <w:t>4.1 As despesas para atender a esta licitação estão programadas em dotação orçamentária própria, prevista no orçamento própria, prevista no orçamento do Fundo Municipal de Saúde para o exercício de 2020, na classificação abaixo:</w:t>
      </w:r>
    </w:p>
    <w:p w:rsidR="00083AE2" w:rsidRPr="00003942" w:rsidRDefault="00083AE2" w:rsidP="00083AE2">
      <w:pPr>
        <w:rPr>
          <w:rFonts w:ascii="Arial Narrow" w:hAnsi="Arial Narrow" w:cs="Arial"/>
          <w:color w:val="000000" w:themeColor="text1"/>
          <w:sz w:val="24"/>
          <w:szCs w:val="24"/>
        </w:rPr>
      </w:pPr>
      <w:r w:rsidRPr="00003942">
        <w:rPr>
          <w:rFonts w:ascii="Arial Narrow" w:hAnsi="Arial Narrow" w:cs="Arial"/>
          <w:color w:val="000000" w:themeColor="text1"/>
          <w:sz w:val="24"/>
          <w:szCs w:val="24"/>
        </w:rPr>
        <w:t>02.08.02.10.302.0210.2080.0000.3.3.90.30.00 (FMS / COVID - 19)</w:t>
      </w:r>
    </w:p>
    <w:p w:rsidR="00083AE2" w:rsidRPr="00815662" w:rsidRDefault="00083AE2" w:rsidP="00083AE2">
      <w:pPr>
        <w:spacing w:after="0"/>
        <w:jc w:val="both"/>
        <w:rPr>
          <w:rFonts w:ascii="Arial Narrow" w:hAnsi="Arial Narrow" w:cs="Arial"/>
          <w:color w:val="000000" w:themeColor="text1"/>
          <w:sz w:val="18"/>
          <w:szCs w:val="18"/>
        </w:rPr>
      </w:pPr>
    </w:p>
    <w:p w:rsidR="00083AE2" w:rsidRDefault="00083AE2" w:rsidP="00083AE2">
      <w:pPr>
        <w:jc w:val="both"/>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QUINTA – DO PAGAMENTO</w:t>
      </w:r>
    </w:p>
    <w:p w:rsidR="00083AE2" w:rsidRDefault="00083AE2" w:rsidP="00083AE2">
      <w:pPr>
        <w:jc w:val="both"/>
        <w:rPr>
          <w:rFonts w:ascii="Times New Roman" w:hAnsi="Times New Roman" w:cs="Times New Roman"/>
        </w:rPr>
      </w:pPr>
      <w:r w:rsidRPr="003003CC">
        <w:rPr>
          <w:rFonts w:ascii="Times New Roman" w:hAnsi="Times New Roman" w:cs="Times New Roman"/>
        </w:rPr>
        <w:t>5.1</w:t>
      </w:r>
      <w:r>
        <w:rPr>
          <w:rFonts w:ascii="Times New Roman" w:hAnsi="Times New Roman" w:cs="Times New Roman"/>
        </w:rPr>
        <w:t xml:space="preserve"> O pagamento será realizado no prazo em até 30 (trinta) dias, contados a partir do recebimento da Nota Fiscal ou Fatura, através de ordem bancária, para crédito em banco, agência e conta, agência e conta corrente indicados pelo contratado.</w:t>
      </w:r>
    </w:p>
    <w:p w:rsidR="00083AE2" w:rsidRDefault="00083AE2" w:rsidP="00083AE2">
      <w:pPr>
        <w:spacing w:after="0"/>
        <w:jc w:val="both"/>
        <w:rPr>
          <w:rFonts w:ascii="Times New Roman" w:hAnsi="Times New Roman" w:cs="Times New Roman"/>
          <w:color w:val="000000" w:themeColor="text1"/>
        </w:rPr>
      </w:pPr>
      <w:r>
        <w:rPr>
          <w:rFonts w:ascii="Times New Roman" w:hAnsi="Times New Roman" w:cs="Times New Roman"/>
        </w:rPr>
        <w:t xml:space="preserve">5.1.1 Banco: </w:t>
      </w:r>
      <w:r w:rsidRPr="00E477E5">
        <w:rPr>
          <w:rFonts w:ascii="Times New Roman" w:hAnsi="Times New Roman" w:cs="Times New Roman"/>
          <w:color w:val="000000" w:themeColor="text1"/>
        </w:rPr>
        <w:t>BANCO</w:t>
      </w:r>
      <w:r w:rsidRPr="00083AE2">
        <w:rPr>
          <w:rFonts w:ascii="Times New Roman" w:hAnsi="Times New Roman" w:cs="Times New Roman"/>
          <w:color w:val="FF0000"/>
        </w:rPr>
        <w:t xml:space="preserve"> </w:t>
      </w:r>
      <w:r w:rsidRPr="00E477E5">
        <w:rPr>
          <w:rFonts w:ascii="Times New Roman" w:hAnsi="Times New Roman" w:cs="Times New Roman"/>
          <w:color w:val="000000" w:themeColor="text1"/>
        </w:rPr>
        <w:t xml:space="preserve">DO BRASIL, Agência nº </w:t>
      </w:r>
      <w:r w:rsidR="00E477E5" w:rsidRPr="00E477E5">
        <w:rPr>
          <w:rFonts w:ascii="Times New Roman" w:hAnsi="Times New Roman" w:cs="Times New Roman"/>
          <w:color w:val="000000" w:themeColor="text1"/>
        </w:rPr>
        <w:t>4415-6</w:t>
      </w:r>
      <w:r w:rsidRPr="00E477E5">
        <w:rPr>
          <w:rFonts w:ascii="Times New Roman" w:hAnsi="Times New Roman" w:cs="Times New Roman"/>
          <w:color w:val="000000" w:themeColor="text1"/>
        </w:rPr>
        <w:t xml:space="preserve">, Conta Corrente: </w:t>
      </w:r>
      <w:r w:rsidR="00E477E5" w:rsidRPr="00E477E5">
        <w:rPr>
          <w:rFonts w:ascii="Times New Roman" w:hAnsi="Times New Roman" w:cs="Times New Roman"/>
          <w:color w:val="000000" w:themeColor="text1"/>
        </w:rPr>
        <w:t>36.398-7</w:t>
      </w:r>
    </w:p>
    <w:p w:rsidR="00E477E5" w:rsidRPr="00083AE2" w:rsidRDefault="00E477E5" w:rsidP="00083AE2">
      <w:pPr>
        <w:spacing w:after="0"/>
        <w:jc w:val="both"/>
        <w:rPr>
          <w:rFonts w:ascii="Times New Roman" w:hAnsi="Times New Roman" w:cs="Times New Roman"/>
          <w:color w:val="FF0000"/>
        </w:rPr>
      </w:pPr>
      <w:r>
        <w:rPr>
          <w:rFonts w:ascii="Times New Roman" w:hAnsi="Times New Roman" w:cs="Times New Roman"/>
          <w:color w:val="000000" w:themeColor="text1"/>
        </w:rPr>
        <w:tab/>
        <w:t xml:space="preserve">        CAIXA ECONÔMICA, Agência nº 3190 Variação: 003, Conta Corrente nº 2421-7</w:t>
      </w:r>
    </w:p>
    <w:p w:rsidR="00083AE2" w:rsidRDefault="00083AE2" w:rsidP="00083AE2">
      <w:pPr>
        <w:spacing w:after="0"/>
        <w:jc w:val="both"/>
        <w:rPr>
          <w:rFonts w:ascii="Times New Roman" w:hAnsi="Times New Roman" w:cs="Times New Roman"/>
        </w:rPr>
      </w:pPr>
      <w:r w:rsidRPr="00083AE2">
        <w:rPr>
          <w:rFonts w:ascii="Times New Roman" w:hAnsi="Times New Roman" w:cs="Times New Roman"/>
          <w:color w:val="FF0000"/>
        </w:rPr>
        <w:t xml:space="preserve">                      </w:t>
      </w:r>
      <w:r>
        <w:rPr>
          <w:rFonts w:ascii="Times New Roman" w:hAnsi="Times New Roman" w:cs="Times New Roman"/>
        </w:rPr>
        <w:tab/>
      </w:r>
    </w:p>
    <w:p w:rsidR="00083AE2" w:rsidRDefault="00083AE2" w:rsidP="00083AE2">
      <w:pPr>
        <w:spacing w:after="0"/>
        <w:jc w:val="both"/>
        <w:rPr>
          <w:rFonts w:ascii="Times New Roman" w:hAnsi="Times New Roman" w:cs="Times New Roman"/>
        </w:rPr>
      </w:pPr>
      <w:r>
        <w:rPr>
          <w:rFonts w:ascii="Times New Roman" w:hAnsi="Times New Roman" w:cs="Times New Roman"/>
        </w:rPr>
        <w:tab/>
      </w:r>
    </w:p>
    <w:p w:rsidR="00083AE2" w:rsidRDefault="00083AE2" w:rsidP="00083AE2">
      <w:pPr>
        <w:jc w:val="both"/>
        <w:rPr>
          <w:rFonts w:ascii="Times New Roman" w:hAnsi="Times New Roman" w:cs="Times New Roman"/>
        </w:rPr>
      </w:pPr>
      <w:r>
        <w:rPr>
          <w:rFonts w:ascii="Times New Roman" w:hAnsi="Times New Roman" w:cs="Times New Roman"/>
        </w:rPr>
        <w:t>5.2 Consideram-se ocorrido o recebimento da nota fiscal ou fatura no momento em que o órgão contratante atestar a execução do objeto do contrato.</w:t>
      </w:r>
    </w:p>
    <w:p w:rsidR="00083AE2" w:rsidRDefault="00083AE2" w:rsidP="00083AE2">
      <w:pPr>
        <w:jc w:val="both"/>
        <w:rPr>
          <w:rFonts w:ascii="Times New Roman" w:hAnsi="Times New Roman" w:cs="Times New Roman"/>
        </w:rPr>
      </w:pPr>
      <w:r>
        <w:rPr>
          <w:rFonts w:ascii="Times New Roman" w:hAnsi="Times New Roman" w:cs="Times New Roman"/>
        </w:rPr>
        <w:t>5.3 A Nota Fiscal ou Fatura deverá ser obrigatoriamente acompanhada da comprovação da regularidade fiscal (mencionada no art. 29 da Lei 8.666, de 1993), constatada por meio de consulta on-line aos sítios eletrônicos oficiais ou ao SICAF.</w:t>
      </w:r>
    </w:p>
    <w:p w:rsidR="00083AE2" w:rsidRDefault="00083AE2" w:rsidP="00083AE2">
      <w:pPr>
        <w:jc w:val="both"/>
        <w:rPr>
          <w:rFonts w:ascii="Times New Roman" w:hAnsi="Times New Roman" w:cs="Times New Roman"/>
        </w:rPr>
      </w:pPr>
      <w:r>
        <w:rPr>
          <w:rFonts w:ascii="Times New Roman" w:hAnsi="Times New Roman" w:cs="Times New Roman"/>
        </w:rPr>
        <w:t>5.4 Havendo erra na apresentação da Nota Fiscal ou dos documentos pertinentes à contratação, ou, ainda, circunstância que impeça a liquidação da despesa, como, por exemplo, obrigação financeira pendente, decorrente da penalidade imposta ou inadimplência, o pagamento ficará sobrestado até que a Contratada providencie as medidas saneadoras. Nesta hipótese, o prazo para pagamento iniciar-se-á após a comprovação de regularização da situação, não acarretando qualquer ônus para a Contratante.</w:t>
      </w:r>
    </w:p>
    <w:p w:rsidR="00083AE2" w:rsidRDefault="00083AE2" w:rsidP="00083AE2">
      <w:pPr>
        <w:jc w:val="both"/>
        <w:rPr>
          <w:rFonts w:ascii="Times New Roman" w:hAnsi="Times New Roman" w:cs="Times New Roman"/>
        </w:rPr>
      </w:pPr>
      <w:r>
        <w:rPr>
          <w:rFonts w:ascii="Times New Roman" w:hAnsi="Times New Roman" w:cs="Times New Roman"/>
        </w:rPr>
        <w:t xml:space="preserve">5.5 </w:t>
      </w:r>
      <w:proofErr w:type="gramStart"/>
      <w:r>
        <w:rPr>
          <w:rFonts w:ascii="Times New Roman" w:hAnsi="Times New Roman" w:cs="Times New Roman"/>
        </w:rPr>
        <w:t>Será</w:t>
      </w:r>
      <w:proofErr w:type="gramEnd"/>
      <w:r>
        <w:rPr>
          <w:rFonts w:ascii="Times New Roman" w:hAnsi="Times New Roman" w:cs="Times New Roman"/>
        </w:rPr>
        <w:t xml:space="preserve"> considerada a data do pagamento o dia em que constar como emitida a ordem bancária para pagamento.</w:t>
      </w:r>
    </w:p>
    <w:p w:rsidR="00083AE2" w:rsidRDefault="00083AE2" w:rsidP="00083AE2">
      <w:pPr>
        <w:jc w:val="both"/>
        <w:rPr>
          <w:rFonts w:ascii="Times New Roman" w:hAnsi="Times New Roman" w:cs="Times New Roman"/>
        </w:rPr>
      </w:pPr>
      <w:r>
        <w:rPr>
          <w:rFonts w:ascii="Times New Roman" w:hAnsi="Times New Roman" w:cs="Times New Roman"/>
        </w:rPr>
        <w:lastRenderedPageBreak/>
        <w:t xml:space="preserve">5.6 Antes de cada pagamento à Contratada </w:t>
      </w:r>
      <w:proofErr w:type="gramStart"/>
      <w:r>
        <w:rPr>
          <w:rFonts w:ascii="Times New Roman" w:hAnsi="Times New Roman" w:cs="Times New Roman"/>
        </w:rPr>
        <w:t>será</w:t>
      </w:r>
      <w:proofErr w:type="gramEnd"/>
      <w:r>
        <w:rPr>
          <w:rFonts w:ascii="Times New Roman" w:hAnsi="Times New Roman" w:cs="Times New Roman"/>
        </w:rPr>
        <w:t xml:space="preserve"> realizada consulta on-line aos sítios eletrônicos oficiais ou ao SICAF para verificar a manutenção das condições de habilitação exigidas no edital.</w:t>
      </w:r>
    </w:p>
    <w:p w:rsidR="00083AE2" w:rsidRDefault="00083AE2" w:rsidP="00083AE2">
      <w:pPr>
        <w:jc w:val="both"/>
        <w:rPr>
          <w:rFonts w:ascii="Times New Roman" w:hAnsi="Times New Roman" w:cs="Times New Roman"/>
        </w:rPr>
      </w:pPr>
      <w:r>
        <w:rPr>
          <w:rFonts w:ascii="Times New Roman" w:hAnsi="Times New Roman" w:cs="Times New Roman"/>
        </w:rPr>
        <w:t xml:space="preserve">5.7 Constatando-se, junto aos sírios eletrônicos oficiais ou ao SICAF, a situação de irregularidade da contratada, </w:t>
      </w:r>
      <w:proofErr w:type="gramStart"/>
      <w:r>
        <w:rPr>
          <w:rFonts w:ascii="Times New Roman" w:hAnsi="Times New Roman" w:cs="Times New Roman"/>
        </w:rPr>
        <w:t>será</w:t>
      </w:r>
      <w:proofErr w:type="gramEnd"/>
      <w:r>
        <w:rPr>
          <w:rFonts w:ascii="Times New Roman" w:hAnsi="Times New Roman" w:cs="Times New Roman"/>
        </w:rPr>
        <w:t xml:space="preserve"> providenciada sua notificação, por escrito, para que, no prazo de 5 (cinco) dias úteis, regularize ou, no mesmo prazo, apresente sua defesa. O prazo poderá ser prorrogado uma vez, por igual período a critério da contratante.</w:t>
      </w:r>
    </w:p>
    <w:p w:rsidR="00083AE2" w:rsidRDefault="00083AE2" w:rsidP="00083AE2">
      <w:pPr>
        <w:jc w:val="both"/>
        <w:rPr>
          <w:rFonts w:ascii="Times New Roman" w:hAnsi="Times New Roman" w:cs="Times New Roman"/>
        </w:rPr>
      </w:pPr>
      <w:r>
        <w:rPr>
          <w:rFonts w:ascii="Times New Roman" w:hAnsi="Times New Roman" w:cs="Times New Roman"/>
        </w:rPr>
        <w:t>5.8 Previamente à emissão de nota de empenho e a cada pagamento, a Administração deverá realizar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nº3, de 26 de Abril de 2018.</w:t>
      </w:r>
    </w:p>
    <w:p w:rsidR="00083AE2" w:rsidRDefault="00083AE2" w:rsidP="00083AE2">
      <w:pPr>
        <w:jc w:val="both"/>
        <w:rPr>
          <w:rFonts w:ascii="Times New Roman" w:hAnsi="Times New Roman" w:cs="Times New Roman"/>
        </w:rPr>
      </w:pPr>
      <w:r>
        <w:rPr>
          <w:rFonts w:ascii="Times New Roman" w:hAnsi="Times New Roman" w:cs="Times New Roman"/>
        </w:rPr>
        <w:t xml:space="preserve">5.9 Não havendo regularização ou sendo a defesa considerada improcedente, a contratante </w:t>
      </w:r>
      <w:proofErr w:type="gramStart"/>
      <w:r>
        <w:rPr>
          <w:rFonts w:ascii="Times New Roman" w:hAnsi="Times New Roman" w:cs="Times New Roman"/>
        </w:rPr>
        <w:t>deverá comunicar</w:t>
      </w:r>
      <w:proofErr w:type="gramEnd"/>
      <w:r>
        <w:rPr>
          <w:rFonts w:ascii="Times New Roman" w:hAnsi="Times New Roman" w:cs="Times New Roman"/>
        </w:rPr>
        <w:t xml:space="preserve"> aos órgãos responsáveis pela fiscalização da regularidade fiscal quanto à inadimplência da contratada, bem como quanto à existência de pagamento a ser efetuado, para que sejam acionados os meios pertinentes e necessários para garantir o recebimento de seus créditos.</w:t>
      </w:r>
    </w:p>
    <w:p w:rsidR="00083AE2" w:rsidRDefault="00083AE2" w:rsidP="00083AE2">
      <w:pPr>
        <w:jc w:val="both"/>
        <w:rPr>
          <w:rFonts w:ascii="Times New Roman" w:hAnsi="Times New Roman" w:cs="Times New Roman"/>
        </w:rPr>
      </w:pPr>
      <w:r>
        <w:rPr>
          <w:rFonts w:ascii="Times New Roman" w:hAnsi="Times New Roman" w:cs="Times New Roman"/>
        </w:rPr>
        <w:t>5.10 Persistindo a irregularidade, a contratante deverá adotar as medidas necessárias à rescisão contratual nos autos do processo administrativo correspondente, assegurada à contratada a ampla defesa.</w:t>
      </w:r>
    </w:p>
    <w:p w:rsidR="00083AE2" w:rsidRDefault="00083AE2" w:rsidP="00083AE2">
      <w:pPr>
        <w:jc w:val="both"/>
        <w:rPr>
          <w:rFonts w:ascii="Times New Roman" w:hAnsi="Times New Roman" w:cs="Times New Roman"/>
        </w:rPr>
      </w:pPr>
      <w:r>
        <w:rPr>
          <w:rFonts w:ascii="Times New Roman" w:hAnsi="Times New Roman" w:cs="Times New Roman"/>
        </w:rPr>
        <w:t>5.11 Havendo a efetiva execução do objeto, os pagamentos serão realizados normalmente, até que se decida pela rescisão do contrato, caso a contratada não regularize sua situação junto aos sítios eletrônicos oficiais ou ao SICAF.</w:t>
      </w:r>
    </w:p>
    <w:p w:rsidR="00083AE2" w:rsidRDefault="00083AE2" w:rsidP="00083AE2">
      <w:pPr>
        <w:jc w:val="both"/>
        <w:rPr>
          <w:rFonts w:ascii="Times New Roman" w:hAnsi="Times New Roman" w:cs="Times New Roman"/>
        </w:rPr>
      </w:pPr>
      <w:r>
        <w:rPr>
          <w:rFonts w:ascii="Times New Roman" w:hAnsi="Times New Roman" w:cs="Times New Roman"/>
        </w:rPr>
        <w:t>5.11.1 Será rescindido o contrato em execução com a contratada inadimplente nos sítios eletrônicos oficiais ou ao SICAF, salvo por motivo de economicidade, segurança nacional ou outro de interesse público de alta relevância, devidamente justificado, em qualquer caso, pela máxima autoridade da contratante.</w:t>
      </w:r>
    </w:p>
    <w:p w:rsidR="00083AE2" w:rsidRDefault="00083AE2" w:rsidP="00083AE2">
      <w:pPr>
        <w:jc w:val="both"/>
        <w:rPr>
          <w:rFonts w:ascii="Times New Roman" w:hAnsi="Times New Roman" w:cs="Times New Roman"/>
        </w:rPr>
      </w:pPr>
      <w:r>
        <w:rPr>
          <w:rFonts w:ascii="Times New Roman" w:hAnsi="Times New Roman" w:cs="Times New Roman"/>
        </w:rPr>
        <w:t>5.12 Quando do pagamento, será efetuada a retenção tributária prevista na legislação aplicável.</w:t>
      </w:r>
    </w:p>
    <w:p w:rsidR="00083AE2" w:rsidRDefault="00083AE2" w:rsidP="00083AE2">
      <w:pPr>
        <w:jc w:val="both"/>
        <w:rPr>
          <w:rFonts w:ascii="Times New Roman" w:hAnsi="Times New Roman" w:cs="Times New Roman"/>
        </w:rPr>
      </w:pPr>
      <w:r>
        <w:rPr>
          <w:rFonts w:ascii="Times New Roman" w:hAnsi="Times New Roman" w:cs="Times New Roman"/>
        </w:rPr>
        <w:t>5.12.1 A Contratada regularmente optante pelo Simples Nacional, nos termos da Lei Complementar nº123, de 2006, não sofrerá a retenção tributária quanto aos impostos e contribuições abrangidos por aquele regime. No entanto, o pagamento ficará condicionado à apresentação de comprovação, por meio de comprovante oficial, de que faz jus ao tratamento tributário favorecido previsto na referida Lei Complementar.</w:t>
      </w:r>
    </w:p>
    <w:p w:rsidR="00083AE2" w:rsidRDefault="00083AE2" w:rsidP="00083AE2">
      <w:pPr>
        <w:jc w:val="both"/>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SEXTA – DO REAJUSTE</w:t>
      </w:r>
    </w:p>
    <w:p w:rsidR="00083AE2" w:rsidRDefault="00083AE2" w:rsidP="00083AE2">
      <w:pPr>
        <w:jc w:val="both"/>
        <w:rPr>
          <w:rFonts w:ascii="Times New Roman" w:hAnsi="Times New Roman" w:cs="Times New Roman"/>
        </w:rPr>
      </w:pPr>
      <w:r w:rsidRPr="007953D4">
        <w:rPr>
          <w:rFonts w:ascii="Times New Roman" w:hAnsi="Times New Roman" w:cs="Times New Roman"/>
        </w:rPr>
        <w:t>6.1</w:t>
      </w:r>
      <w:r>
        <w:rPr>
          <w:rFonts w:ascii="Times New Roman" w:hAnsi="Times New Roman" w:cs="Times New Roman"/>
        </w:rPr>
        <w:t xml:space="preserve"> Os preços são fixos e irreajustáveis no prazo de um ano contado da data limite para apresentação das propostas.</w:t>
      </w:r>
    </w:p>
    <w:p w:rsidR="00083AE2" w:rsidRDefault="00083AE2" w:rsidP="00083AE2">
      <w:pPr>
        <w:jc w:val="both"/>
        <w:rPr>
          <w:rFonts w:ascii="Times New Roman" w:hAnsi="Times New Roman" w:cs="Times New Roman"/>
        </w:rPr>
      </w:pPr>
      <w:r>
        <w:rPr>
          <w:rFonts w:ascii="Times New Roman" w:hAnsi="Times New Roman" w:cs="Times New Roman"/>
        </w:rPr>
        <w:lastRenderedPageBreak/>
        <w:t>6.1.1 Dentro do prazo de vigência do contrato e mediante solicitação da contratada, os preços contratados poderão sofrer reajuste após o interregno de um ano, aplicando-se o índice IPCA/IBGE exclusivamente para as obrigações iniciadas e concluídas após a ocorrência da anualidade.</w:t>
      </w:r>
    </w:p>
    <w:p w:rsidR="00083AE2" w:rsidRDefault="00083AE2" w:rsidP="00083AE2">
      <w:pPr>
        <w:jc w:val="both"/>
        <w:rPr>
          <w:rFonts w:ascii="Times New Roman" w:hAnsi="Times New Roman" w:cs="Times New Roman"/>
        </w:rPr>
      </w:pPr>
      <w:r>
        <w:rPr>
          <w:rFonts w:ascii="Times New Roman" w:hAnsi="Times New Roman" w:cs="Times New Roman"/>
        </w:rPr>
        <w:t>6.2 Nos reajustes subseqüentes ao primeiro, o interregno mínimo de um ano será contado a partir dos efeitos financeiros do último reajuste.</w:t>
      </w:r>
    </w:p>
    <w:p w:rsidR="00083AE2" w:rsidRDefault="00083AE2" w:rsidP="00083AE2">
      <w:pPr>
        <w:jc w:val="both"/>
        <w:rPr>
          <w:rFonts w:ascii="Times New Roman" w:hAnsi="Times New Roman" w:cs="Times New Roman"/>
        </w:rPr>
      </w:pPr>
      <w:r>
        <w:rPr>
          <w:rFonts w:ascii="Times New Roman" w:hAnsi="Times New Roman" w:cs="Times New Roman"/>
        </w:rPr>
        <w:t>6.3 Nas aferições finais, o índice utilizado para reajuste será, obrigatoriamente o definido.</w:t>
      </w:r>
    </w:p>
    <w:p w:rsidR="00083AE2" w:rsidRDefault="00083AE2" w:rsidP="00083AE2">
      <w:pPr>
        <w:jc w:val="both"/>
        <w:rPr>
          <w:rFonts w:ascii="Times New Roman" w:hAnsi="Times New Roman" w:cs="Times New Roman"/>
        </w:rPr>
      </w:pPr>
      <w:r>
        <w:rPr>
          <w:rFonts w:ascii="Times New Roman" w:hAnsi="Times New Roman" w:cs="Times New Roman"/>
        </w:rPr>
        <w:t>6.4 Caso o índice estabelecido para reajustamento venha a ser extinto ou de qualquer forma não possa mais ser utilizado, será adotado, em substituição, o que vier a ser determinado pela legislação então em vigor.</w:t>
      </w:r>
    </w:p>
    <w:p w:rsidR="00083AE2" w:rsidRDefault="00083AE2" w:rsidP="00083AE2">
      <w:pPr>
        <w:jc w:val="both"/>
        <w:rPr>
          <w:rFonts w:ascii="Times New Roman" w:hAnsi="Times New Roman" w:cs="Times New Roman"/>
        </w:rPr>
      </w:pPr>
      <w:r>
        <w:rPr>
          <w:rFonts w:ascii="Times New Roman" w:hAnsi="Times New Roman" w:cs="Times New Roman"/>
        </w:rPr>
        <w:t>6.5 Na ausência de previsão legal quanto ao índice substituto, às partes elegerão novo índice oficial, para reajustamento do preço do valor remanescente, por meio de termo aditivo.</w:t>
      </w:r>
    </w:p>
    <w:p w:rsidR="00083AE2" w:rsidRDefault="00083AE2" w:rsidP="00083AE2">
      <w:pPr>
        <w:jc w:val="both"/>
        <w:rPr>
          <w:rFonts w:ascii="Times New Roman" w:hAnsi="Times New Roman" w:cs="Times New Roman"/>
        </w:rPr>
      </w:pPr>
      <w:r>
        <w:rPr>
          <w:rFonts w:ascii="Times New Roman" w:hAnsi="Times New Roman" w:cs="Times New Roman"/>
        </w:rPr>
        <w:t xml:space="preserve">6.6 O reajuste será realizado por </w:t>
      </w:r>
      <w:proofErr w:type="spellStart"/>
      <w:r>
        <w:rPr>
          <w:rFonts w:ascii="Times New Roman" w:hAnsi="Times New Roman" w:cs="Times New Roman"/>
        </w:rPr>
        <w:t>apostilamento</w:t>
      </w:r>
      <w:proofErr w:type="spellEnd"/>
      <w:r>
        <w:rPr>
          <w:rFonts w:ascii="Times New Roman" w:hAnsi="Times New Roman" w:cs="Times New Roman"/>
        </w:rPr>
        <w:t>.</w:t>
      </w:r>
    </w:p>
    <w:p w:rsidR="00083AE2" w:rsidRDefault="00083AE2" w:rsidP="00083AE2">
      <w:pPr>
        <w:jc w:val="both"/>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SÉTIMA – DAS OBRIGAÇÕES DA CONTRATADA</w:t>
      </w:r>
    </w:p>
    <w:p w:rsidR="00083AE2" w:rsidRDefault="00083AE2" w:rsidP="00083AE2">
      <w:pPr>
        <w:jc w:val="both"/>
        <w:rPr>
          <w:rFonts w:ascii="Times New Roman" w:hAnsi="Times New Roman" w:cs="Times New Roman"/>
        </w:rPr>
      </w:pPr>
      <w:r>
        <w:rPr>
          <w:rFonts w:ascii="Times New Roman" w:hAnsi="Times New Roman" w:cs="Times New Roman"/>
        </w:rPr>
        <w:t xml:space="preserve">7.1 A CONTRATADA </w:t>
      </w:r>
      <w:proofErr w:type="gramStart"/>
      <w:r>
        <w:rPr>
          <w:rFonts w:ascii="Times New Roman" w:hAnsi="Times New Roman" w:cs="Times New Roman"/>
        </w:rPr>
        <w:t>compromete-se</w:t>
      </w:r>
      <w:proofErr w:type="gramEnd"/>
      <w:r>
        <w:rPr>
          <w:rFonts w:ascii="Times New Roman" w:hAnsi="Times New Roman" w:cs="Times New Roman"/>
        </w:rPr>
        <w:t xml:space="preserve"> e obriga-se a cumprir o estabelecimento neste contrato;</w:t>
      </w:r>
    </w:p>
    <w:p w:rsidR="00083AE2" w:rsidRDefault="00083AE2" w:rsidP="00083AE2">
      <w:pPr>
        <w:jc w:val="both"/>
        <w:rPr>
          <w:rFonts w:ascii="Times New Roman" w:hAnsi="Times New Roman" w:cs="Times New Roman"/>
        </w:rPr>
      </w:pPr>
      <w:r>
        <w:rPr>
          <w:rFonts w:ascii="Times New Roman" w:hAnsi="Times New Roman" w:cs="Times New Roman"/>
        </w:rPr>
        <w:t>7.2 A CONTRATADA deverá arcar com todas as despesas, diretas e indiretas, decorrentes do cumprimento das obrigações assumidas, sem qualquer ônus à CONTRATANTE;</w:t>
      </w:r>
    </w:p>
    <w:p w:rsidR="00083AE2" w:rsidRDefault="00083AE2" w:rsidP="00083AE2">
      <w:pPr>
        <w:jc w:val="both"/>
        <w:rPr>
          <w:rFonts w:ascii="Times New Roman" w:hAnsi="Times New Roman" w:cs="Times New Roman"/>
        </w:rPr>
      </w:pPr>
      <w:r>
        <w:rPr>
          <w:rFonts w:ascii="Times New Roman" w:hAnsi="Times New Roman" w:cs="Times New Roman"/>
        </w:rPr>
        <w:t>7.3 A CONTRATADA será responsável pela observância de toda legislação pertinente direta e indiretamente aplicável ao objeto;</w:t>
      </w:r>
    </w:p>
    <w:p w:rsidR="00083AE2" w:rsidRDefault="00083AE2" w:rsidP="00083AE2">
      <w:pPr>
        <w:jc w:val="both"/>
        <w:rPr>
          <w:rFonts w:ascii="Times New Roman" w:hAnsi="Times New Roman" w:cs="Times New Roman"/>
        </w:rPr>
      </w:pPr>
      <w:r>
        <w:rPr>
          <w:rFonts w:ascii="Times New Roman" w:hAnsi="Times New Roman" w:cs="Times New Roman"/>
        </w:rPr>
        <w:t>7.4 A CONTRATADA será a única responsável por danos e prejuízos, de qualquer natureza, causada a CONTRATANTE ou a terceiros, decorrente da execução do objeto, isentando a CONTRATANTE de todas as reclamações que porventura possam surgir, ainda que tais reclamações sejam resultantes de atos dos seus prepostos ou de quaisquer pessoas físicas ou jurídicas, empregadas ou ajustadas na execução do objeto;</w:t>
      </w:r>
    </w:p>
    <w:p w:rsidR="00083AE2" w:rsidRDefault="00083AE2" w:rsidP="00083AE2">
      <w:pPr>
        <w:jc w:val="both"/>
        <w:rPr>
          <w:rFonts w:ascii="Times New Roman" w:hAnsi="Times New Roman" w:cs="Times New Roman"/>
        </w:rPr>
      </w:pPr>
      <w:r>
        <w:rPr>
          <w:rFonts w:ascii="Times New Roman" w:hAnsi="Times New Roman" w:cs="Times New Roman"/>
        </w:rPr>
        <w:t xml:space="preserve">7.5 </w:t>
      </w:r>
      <w:proofErr w:type="gramStart"/>
      <w:r>
        <w:rPr>
          <w:rFonts w:ascii="Times New Roman" w:hAnsi="Times New Roman" w:cs="Times New Roman"/>
        </w:rPr>
        <w:t>Fica</w:t>
      </w:r>
      <w:proofErr w:type="gramEnd"/>
      <w:r>
        <w:rPr>
          <w:rFonts w:ascii="Times New Roman" w:hAnsi="Times New Roman" w:cs="Times New Roman"/>
        </w:rPr>
        <w:t xml:space="preserve"> expressamente estipulado que não se estabelece por força do fornecimento do objeto qualquer relação de emprego entre a CONTRATANTE  e os empregados da CONTRATADA;</w:t>
      </w:r>
    </w:p>
    <w:p w:rsidR="00083AE2" w:rsidRDefault="00083AE2" w:rsidP="00083AE2">
      <w:pPr>
        <w:jc w:val="both"/>
        <w:rPr>
          <w:rFonts w:ascii="Times New Roman" w:hAnsi="Times New Roman" w:cs="Times New Roman"/>
        </w:rPr>
      </w:pPr>
      <w:r>
        <w:rPr>
          <w:rFonts w:ascii="Times New Roman" w:hAnsi="Times New Roman" w:cs="Times New Roman"/>
        </w:rPr>
        <w:t xml:space="preserve">7.6 A CONTRATADA se </w:t>
      </w:r>
      <w:proofErr w:type="gramStart"/>
      <w:r>
        <w:rPr>
          <w:rFonts w:ascii="Times New Roman" w:hAnsi="Times New Roman" w:cs="Times New Roman"/>
        </w:rPr>
        <w:t>responsabiliza</w:t>
      </w:r>
      <w:proofErr w:type="gramEnd"/>
      <w:r>
        <w:rPr>
          <w:rFonts w:ascii="Times New Roman" w:hAnsi="Times New Roman" w:cs="Times New Roman"/>
        </w:rPr>
        <w:t xml:space="preserve"> por todas as despesas decorrentes do objeto, tais como salários, encargos sociais, previdenciários, trabalhistas, comerciais, seguros de acidentes, tributos, indenizações, vale-transporte, vale-refeição e outros benefícios exigidos.</w:t>
      </w:r>
    </w:p>
    <w:p w:rsidR="00083AE2" w:rsidRDefault="00083AE2" w:rsidP="00083AE2">
      <w:pPr>
        <w:jc w:val="both"/>
        <w:rPr>
          <w:rFonts w:ascii="Times New Roman" w:hAnsi="Times New Roman" w:cs="Times New Roman"/>
        </w:rPr>
      </w:pPr>
      <w:r>
        <w:rPr>
          <w:rFonts w:ascii="Times New Roman" w:hAnsi="Times New Roman" w:cs="Times New Roman"/>
        </w:rPr>
        <w:t>7.7 A inadimplência da CONTRATADA para com estes encargos, não transfere a CONTRATANTE a responsabilidade por seu pagamento, nem poderá onerar o objeto do Contrato;</w:t>
      </w:r>
    </w:p>
    <w:p w:rsidR="00083AE2" w:rsidRDefault="00083AE2" w:rsidP="00083AE2">
      <w:pPr>
        <w:jc w:val="both"/>
        <w:rPr>
          <w:rFonts w:ascii="Times New Roman" w:hAnsi="Times New Roman" w:cs="Times New Roman"/>
        </w:rPr>
      </w:pPr>
      <w:r>
        <w:rPr>
          <w:rFonts w:ascii="Times New Roman" w:hAnsi="Times New Roman" w:cs="Times New Roman"/>
        </w:rPr>
        <w:t>7.8 Respeitar as normas e procedimentos de controle e acesso às dependências da CONTRATANTE;</w:t>
      </w:r>
    </w:p>
    <w:p w:rsidR="00083AE2" w:rsidRDefault="00083AE2" w:rsidP="00083AE2">
      <w:pPr>
        <w:jc w:val="both"/>
        <w:rPr>
          <w:rFonts w:ascii="Times New Roman" w:hAnsi="Times New Roman" w:cs="Times New Roman"/>
        </w:rPr>
      </w:pPr>
      <w:r>
        <w:rPr>
          <w:rFonts w:ascii="Times New Roman" w:hAnsi="Times New Roman" w:cs="Times New Roman"/>
        </w:rPr>
        <w:lastRenderedPageBreak/>
        <w:t>7.9 Manter seus empregados identificados por crachá, quando do recinto da CONTRATANTE, devendo substituir imediatamente qualquer um deles que seja considerado inconveniente à boa ordem e às normas disciplinares da CONTRATANTE;</w:t>
      </w:r>
    </w:p>
    <w:p w:rsidR="00083AE2" w:rsidRDefault="00083AE2" w:rsidP="00083AE2">
      <w:pPr>
        <w:jc w:val="both"/>
        <w:rPr>
          <w:rFonts w:ascii="Times New Roman" w:hAnsi="Times New Roman" w:cs="Times New Roman"/>
        </w:rPr>
      </w:pPr>
      <w:r>
        <w:rPr>
          <w:rFonts w:ascii="Times New Roman" w:hAnsi="Times New Roman" w:cs="Times New Roman"/>
        </w:rPr>
        <w:t>7.10 Acatar todas as orientações da CONTRATANTE, emanadas pelo fiscal de contrato, sujeitando se à ampla e irrestrita fiscalização, prestando todos os esclarecimentos solicitados e atendendo às reclamações formuladas;</w:t>
      </w:r>
    </w:p>
    <w:p w:rsidR="00083AE2" w:rsidRDefault="00083AE2" w:rsidP="00083AE2">
      <w:pPr>
        <w:jc w:val="both"/>
        <w:rPr>
          <w:rFonts w:ascii="Times New Roman" w:hAnsi="Times New Roman" w:cs="Times New Roman"/>
        </w:rPr>
      </w:pPr>
      <w:r>
        <w:rPr>
          <w:rFonts w:ascii="Times New Roman" w:hAnsi="Times New Roman" w:cs="Times New Roman"/>
        </w:rPr>
        <w:t>7.11 Manter durante a execução do serviço objeto, em compatibilidade com as obrigações a serem assumidas, todas as condições de habilitação e qualificação exigidas na licitação;</w:t>
      </w:r>
    </w:p>
    <w:p w:rsidR="00083AE2" w:rsidRDefault="00083AE2" w:rsidP="00083AE2">
      <w:pPr>
        <w:jc w:val="both"/>
        <w:rPr>
          <w:rFonts w:ascii="Times New Roman" w:hAnsi="Times New Roman" w:cs="Times New Roman"/>
        </w:rPr>
      </w:pPr>
      <w:r>
        <w:rPr>
          <w:rFonts w:ascii="Times New Roman" w:hAnsi="Times New Roman" w:cs="Times New Roman"/>
        </w:rPr>
        <w:t>7.12 Não transferir a outrem, no todo ou em parte, a execução do contrato, sem a prévia e expressa anuência da CONTRATANTE;</w:t>
      </w:r>
    </w:p>
    <w:p w:rsidR="00083AE2" w:rsidRDefault="00083AE2" w:rsidP="00083AE2">
      <w:pPr>
        <w:jc w:val="both"/>
        <w:rPr>
          <w:rFonts w:ascii="Times New Roman" w:hAnsi="Times New Roman" w:cs="Times New Roman"/>
        </w:rPr>
      </w:pPr>
      <w:r>
        <w:rPr>
          <w:rFonts w:ascii="Times New Roman" w:hAnsi="Times New Roman" w:cs="Times New Roman"/>
        </w:rPr>
        <w:t>7.13 Fornecer os itens solicitados neste edital de primeira qualidade, observando o registro nos órgãos competentes e o prazo de validade, sendo vedada a utilização de produtos com alterações de características, ainda que dentro do prazo de validada;</w:t>
      </w:r>
    </w:p>
    <w:p w:rsidR="00083AE2" w:rsidRDefault="00083AE2" w:rsidP="00083AE2">
      <w:pPr>
        <w:jc w:val="both"/>
        <w:rPr>
          <w:rFonts w:ascii="Times New Roman" w:hAnsi="Times New Roman" w:cs="Times New Roman"/>
        </w:rPr>
      </w:pPr>
      <w:r>
        <w:rPr>
          <w:rFonts w:ascii="Times New Roman" w:hAnsi="Times New Roman" w:cs="Times New Roman"/>
        </w:rPr>
        <w:t xml:space="preserve">7.14 </w:t>
      </w:r>
      <w:proofErr w:type="gramStart"/>
      <w:r>
        <w:rPr>
          <w:rFonts w:ascii="Times New Roman" w:hAnsi="Times New Roman" w:cs="Times New Roman"/>
        </w:rPr>
        <w:t>Será</w:t>
      </w:r>
      <w:proofErr w:type="gramEnd"/>
      <w:r>
        <w:rPr>
          <w:rFonts w:ascii="Times New Roman" w:hAnsi="Times New Roman" w:cs="Times New Roman"/>
        </w:rPr>
        <w:t xml:space="preserve"> considerada recusa formal da CONTRATADA a não entrega do objeto no prazo estabelecido, salvo por motivo de força maior ou caso fortuito, assim reconhecido pela CONTRATANTE;</w:t>
      </w:r>
    </w:p>
    <w:p w:rsidR="00083AE2" w:rsidRDefault="00083AE2" w:rsidP="00083AE2">
      <w:pPr>
        <w:jc w:val="both"/>
        <w:rPr>
          <w:rFonts w:ascii="Times New Roman" w:hAnsi="Times New Roman" w:cs="Times New Roman"/>
        </w:rPr>
      </w:pPr>
      <w:r>
        <w:rPr>
          <w:rFonts w:ascii="Times New Roman" w:hAnsi="Times New Roman" w:cs="Times New Roman"/>
        </w:rPr>
        <w:t>7.15 Cumprir o prazo de entrega do objeto deste contrato, estabelecidos pela CONTRATANTE;</w:t>
      </w:r>
    </w:p>
    <w:p w:rsidR="00083AE2" w:rsidRDefault="00083AE2" w:rsidP="00083AE2">
      <w:pPr>
        <w:jc w:val="both"/>
        <w:rPr>
          <w:rFonts w:ascii="Times New Roman" w:hAnsi="Times New Roman" w:cs="Times New Roman"/>
        </w:rPr>
      </w:pPr>
      <w:r>
        <w:rPr>
          <w:rFonts w:ascii="Times New Roman" w:hAnsi="Times New Roman" w:cs="Times New Roman"/>
        </w:rPr>
        <w:t>7.16 Possuir certificação digital do CNPJ da empresa, para assinatura dos contratos e aditivos que vierem a surgir da contratação;</w:t>
      </w:r>
    </w:p>
    <w:p w:rsidR="00083AE2" w:rsidRDefault="00083AE2" w:rsidP="00083AE2">
      <w:pPr>
        <w:jc w:val="both"/>
        <w:rPr>
          <w:rFonts w:ascii="Times New Roman" w:hAnsi="Times New Roman" w:cs="Times New Roman"/>
        </w:rPr>
      </w:pPr>
      <w:r>
        <w:rPr>
          <w:rFonts w:ascii="Times New Roman" w:hAnsi="Times New Roman" w:cs="Times New Roman"/>
        </w:rPr>
        <w:t>7.17 Cumprir outras obrigações previstas no Código de Proteção e Defesa do Consumidor (Lei nº 8.078/90) que sejam compatíveis com o regime de direito público;</w:t>
      </w:r>
    </w:p>
    <w:p w:rsidR="00083AE2" w:rsidRDefault="00083AE2" w:rsidP="00083AE2">
      <w:pPr>
        <w:jc w:val="both"/>
        <w:rPr>
          <w:rFonts w:ascii="Times New Roman" w:hAnsi="Times New Roman" w:cs="Times New Roman"/>
        </w:rPr>
      </w:pPr>
      <w:r>
        <w:rPr>
          <w:rFonts w:ascii="Times New Roman" w:hAnsi="Times New Roman" w:cs="Times New Roman"/>
        </w:rPr>
        <w:t>7.18 Não transferir a outrem, no todo ou em parte, o objeto deste Contrato, salvo mediante prévia e expressa autorização da SEMINF;</w:t>
      </w:r>
    </w:p>
    <w:p w:rsidR="00083AE2" w:rsidRDefault="00083AE2" w:rsidP="00083AE2">
      <w:pPr>
        <w:jc w:val="both"/>
        <w:rPr>
          <w:rFonts w:ascii="Times New Roman" w:hAnsi="Times New Roman" w:cs="Times New Roman"/>
        </w:rPr>
      </w:pPr>
      <w:r>
        <w:rPr>
          <w:rFonts w:ascii="Times New Roman" w:hAnsi="Times New Roman" w:cs="Times New Roman"/>
        </w:rPr>
        <w:t>7.19 Aceitar nos termos do inciso 1º do artigo 65 da lei 8.666/93, os acréscimos ou supressões de até 25% (vinte e cinco por cento) que se fizerem necessárias;</w:t>
      </w:r>
    </w:p>
    <w:p w:rsidR="00083AE2" w:rsidRDefault="00083AE2" w:rsidP="00083AE2">
      <w:pPr>
        <w:jc w:val="both"/>
        <w:rPr>
          <w:rFonts w:ascii="Times New Roman" w:hAnsi="Times New Roman" w:cs="Times New Roman"/>
        </w:rPr>
      </w:pPr>
      <w:r>
        <w:rPr>
          <w:rFonts w:ascii="Times New Roman" w:hAnsi="Times New Roman" w:cs="Times New Roman"/>
        </w:rPr>
        <w:t>7.20 Manter todas as condições de habilitação de qualificação exigidas, em conformidade com o art. 55, inciso XIII, da Lei n º 8.666/93, incluindo a atualização de documentos de controle da arrecadação de tributos e contribuições e outras legalmente exigíveis.</w:t>
      </w:r>
    </w:p>
    <w:p w:rsidR="00083AE2" w:rsidRDefault="00083AE2" w:rsidP="00083AE2">
      <w:pPr>
        <w:jc w:val="both"/>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OITAVA – DAS OBRIGAÇÕES DA CONTRATANTE</w:t>
      </w:r>
    </w:p>
    <w:p w:rsidR="00083AE2" w:rsidRDefault="00083AE2" w:rsidP="00083AE2">
      <w:pPr>
        <w:jc w:val="both"/>
        <w:rPr>
          <w:rFonts w:ascii="Times New Roman" w:hAnsi="Times New Roman" w:cs="Times New Roman"/>
          <w:b/>
        </w:rPr>
      </w:pPr>
    </w:p>
    <w:p w:rsidR="00083AE2" w:rsidRDefault="00083AE2" w:rsidP="00083AE2">
      <w:pPr>
        <w:jc w:val="both"/>
        <w:rPr>
          <w:rFonts w:ascii="Times New Roman" w:hAnsi="Times New Roman" w:cs="Times New Roman"/>
        </w:rPr>
      </w:pPr>
      <w:r>
        <w:rPr>
          <w:rFonts w:ascii="Times New Roman" w:hAnsi="Times New Roman" w:cs="Times New Roman"/>
        </w:rPr>
        <w:t>8.1 Observar as leis, decretos, regulamentos, portarias e normas federais, estaduais e municipais direta e indiretamente aplicáveis ao objeto deste Contrato.</w:t>
      </w:r>
    </w:p>
    <w:p w:rsidR="00083AE2" w:rsidRDefault="00083AE2" w:rsidP="00083AE2">
      <w:pPr>
        <w:jc w:val="both"/>
        <w:rPr>
          <w:rFonts w:ascii="Times New Roman" w:hAnsi="Times New Roman" w:cs="Times New Roman"/>
        </w:rPr>
      </w:pPr>
      <w:r>
        <w:rPr>
          <w:rFonts w:ascii="Times New Roman" w:hAnsi="Times New Roman" w:cs="Times New Roman"/>
        </w:rPr>
        <w:t>8.2 Responsabilizar-se pela lavratura do respectivo contrato ou instrumento equivalente, com base nas disposições da Lei nº 8.666/93 e suas alterações.</w:t>
      </w:r>
    </w:p>
    <w:p w:rsidR="00083AE2" w:rsidRDefault="00083AE2" w:rsidP="00083AE2">
      <w:pPr>
        <w:jc w:val="both"/>
        <w:rPr>
          <w:rFonts w:ascii="Times New Roman" w:hAnsi="Times New Roman" w:cs="Times New Roman"/>
        </w:rPr>
      </w:pPr>
      <w:r>
        <w:rPr>
          <w:rFonts w:ascii="Times New Roman" w:hAnsi="Times New Roman" w:cs="Times New Roman"/>
        </w:rPr>
        <w:lastRenderedPageBreak/>
        <w:t>8.3 Assegurar os recursos orçamentários e financeiros para custear a execução.</w:t>
      </w:r>
    </w:p>
    <w:p w:rsidR="00083AE2" w:rsidRDefault="00083AE2" w:rsidP="00083AE2">
      <w:pPr>
        <w:jc w:val="both"/>
        <w:rPr>
          <w:rFonts w:ascii="Times New Roman" w:hAnsi="Times New Roman" w:cs="Times New Roman"/>
        </w:rPr>
      </w:pPr>
      <w:r>
        <w:rPr>
          <w:rFonts w:ascii="Times New Roman" w:hAnsi="Times New Roman" w:cs="Times New Roman"/>
        </w:rPr>
        <w:t>8.4 Processar e liquidar a fatura correspondente, através de Ordem Bancária, desde que não haja fato impeditivo imputado ao FORNECEDOR.</w:t>
      </w:r>
    </w:p>
    <w:p w:rsidR="00083AE2" w:rsidRDefault="00083AE2" w:rsidP="00083AE2">
      <w:pPr>
        <w:jc w:val="both"/>
        <w:rPr>
          <w:rFonts w:ascii="Times New Roman" w:hAnsi="Times New Roman" w:cs="Times New Roman"/>
        </w:rPr>
      </w:pPr>
      <w:r>
        <w:rPr>
          <w:rFonts w:ascii="Times New Roman" w:hAnsi="Times New Roman" w:cs="Times New Roman"/>
        </w:rPr>
        <w:t>8.5 Rejeitar, no todo ou em parte, o(s) bem(s) entregue(s) fora das especificações deste Contrato.</w:t>
      </w:r>
    </w:p>
    <w:p w:rsidR="00083AE2" w:rsidRDefault="00083AE2" w:rsidP="00083AE2">
      <w:pPr>
        <w:jc w:val="both"/>
        <w:rPr>
          <w:rFonts w:ascii="Times New Roman" w:hAnsi="Times New Roman" w:cs="Times New Roman"/>
        </w:rPr>
      </w:pPr>
      <w:r>
        <w:rPr>
          <w:rFonts w:ascii="Times New Roman" w:hAnsi="Times New Roman" w:cs="Times New Roman"/>
        </w:rPr>
        <w:t>8.6 Receber os produtos de acordo com as disposições deste Contrato.</w:t>
      </w:r>
    </w:p>
    <w:p w:rsidR="00083AE2" w:rsidRDefault="00083AE2" w:rsidP="00083AE2">
      <w:pPr>
        <w:jc w:val="both"/>
        <w:rPr>
          <w:rFonts w:ascii="Times New Roman" w:hAnsi="Times New Roman" w:cs="Times New Roman"/>
        </w:rPr>
      </w:pPr>
      <w:r>
        <w:rPr>
          <w:rFonts w:ascii="Times New Roman" w:hAnsi="Times New Roman" w:cs="Times New Roman"/>
        </w:rPr>
        <w:t>8.7 Comunicar imediatamente a CONTRATADA qualquer incorreção apresentada com o objeto entregue.</w:t>
      </w:r>
    </w:p>
    <w:p w:rsidR="00083AE2" w:rsidRDefault="00083AE2" w:rsidP="00083AE2">
      <w:pPr>
        <w:jc w:val="both"/>
        <w:rPr>
          <w:rFonts w:ascii="Times New Roman" w:hAnsi="Times New Roman" w:cs="Times New Roman"/>
        </w:rPr>
      </w:pPr>
      <w:r>
        <w:rPr>
          <w:rFonts w:ascii="Times New Roman" w:hAnsi="Times New Roman" w:cs="Times New Roman"/>
        </w:rPr>
        <w:t>8.8 Prestar qualquer esclarecimento que venham ser formalmente solicitados pela CONTRATADA e pertinente ao Contrato.</w:t>
      </w:r>
    </w:p>
    <w:p w:rsidR="00083AE2" w:rsidRDefault="00083AE2" w:rsidP="00083AE2">
      <w:pPr>
        <w:jc w:val="both"/>
        <w:rPr>
          <w:rFonts w:ascii="Times New Roman" w:hAnsi="Times New Roman" w:cs="Times New Roman"/>
        </w:rPr>
      </w:pPr>
      <w:r>
        <w:rPr>
          <w:rFonts w:ascii="Times New Roman" w:hAnsi="Times New Roman" w:cs="Times New Roman"/>
        </w:rPr>
        <w:t>8.9 Zelar para que durante a vigência do Contrato sejam cumpridas as obrigações assumidas por parte da CONTRATADA, bem como sejam mantidas todas as condições de habilitação e qualificação exigidas na prestação.</w:t>
      </w:r>
    </w:p>
    <w:p w:rsidR="00083AE2" w:rsidRDefault="00083AE2" w:rsidP="00083AE2">
      <w:pPr>
        <w:jc w:val="both"/>
        <w:rPr>
          <w:rFonts w:ascii="Times New Roman" w:hAnsi="Times New Roman" w:cs="Times New Roman"/>
        </w:rPr>
      </w:pPr>
      <w:r>
        <w:rPr>
          <w:rFonts w:ascii="Times New Roman" w:hAnsi="Times New Roman" w:cs="Times New Roman"/>
        </w:rPr>
        <w:t>8.10 notificar a CONTRATADA, por escrito, a ocorrência de eventuais imperfeições no curso da execução do Contrato, fixando prazo para sua correção.</w:t>
      </w:r>
    </w:p>
    <w:p w:rsidR="00083AE2" w:rsidRDefault="00083AE2" w:rsidP="00083AE2">
      <w:pPr>
        <w:jc w:val="both"/>
        <w:rPr>
          <w:rFonts w:ascii="Times New Roman" w:hAnsi="Times New Roman" w:cs="Times New Roman"/>
        </w:rPr>
      </w:pPr>
      <w:r>
        <w:rPr>
          <w:rFonts w:ascii="Times New Roman" w:hAnsi="Times New Roman" w:cs="Times New Roman"/>
        </w:rPr>
        <w:t>8.11 Acompanhar, fiscalizar e avaliar os serviços prestados pela CONTRATADA. Por intermédio do servidor designado para atuar como fiscal do Contrato, que será responsáveis por comunicações, notificações, solicitações, requisições e demais atos relativos à execução do Contrato, anotando em registro próprio as ocorrências da relação contratual.</w:t>
      </w:r>
    </w:p>
    <w:p w:rsidR="00083AE2" w:rsidRDefault="00083AE2" w:rsidP="00083AE2">
      <w:pPr>
        <w:jc w:val="both"/>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NONA – DAS PENALIDADES E SANÇÕES ADMINISTRATIVAS</w:t>
      </w:r>
    </w:p>
    <w:p w:rsidR="00083AE2" w:rsidRDefault="00083AE2" w:rsidP="00083AE2">
      <w:pPr>
        <w:jc w:val="both"/>
        <w:rPr>
          <w:rFonts w:ascii="Times New Roman" w:hAnsi="Times New Roman" w:cs="Times New Roman"/>
        </w:rPr>
      </w:pPr>
      <w:r>
        <w:rPr>
          <w:rFonts w:ascii="Times New Roman" w:hAnsi="Times New Roman" w:cs="Times New Roman"/>
        </w:rPr>
        <w:t>9.1 Serão aplicadas à CONTRATADA, garantidos o contraditório e a ampla defesa, as penalidades conforme a seguir:</w:t>
      </w:r>
    </w:p>
    <w:p w:rsidR="00083AE2" w:rsidRDefault="00083AE2" w:rsidP="00083AE2">
      <w:pPr>
        <w:jc w:val="both"/>
        <w:rPr>
          <w:rFonts w:ascii="Times New Roman" w:hAnsi="Times New Roman" w:cs="Times New Roman"/>
        </w:rPr>
      </w:pPr>
      <w:r>
        <w:rPr>
          <w:rFonts w:ascii="Times New Roman" w:hAnsi="Times New Roman" w:cs="Times New Roman"/>
        </w:rPr>
        <w:t xml:space="preserve">9.2 A empresa que, convocada dentro do prazo de validade da sua proposta, não celebrar o Contrato, deixar de entregar a documentação exigida para o certame ou apresentar documentação falsa, ensejar o retardamento da execução de seu objeto, não mantiver a proposta, falhar ou frauda a execução do Contrato, comportar-se de modo inidôneo ou cometer fraude fiscal, ficará impedida de licitar e contratar com a Administração Pública do Estado do Pará e será descredenciada no Sistema de Cadastramento Unificado de Fornecedores (SICAF), pelo prazo de </w:t>
      </w:r>
      <w:proofErr w:type="gramStart"/>
      <w:r>
        <w:rPr>
          <w:rFonts w:ascii="Times New Roman" w:hAnsi="Times New Roman" w:cs="Times New Roman"/>
        </w:rPr>
        <w:t>5</w:t>
      </w:r>
      <w:proofErr w:type="gramEnd"/>
      <w:r>
        <w:rPr>
          <w:rFonts w:ascii="Times New Roman" w:hAnsi="Times New Roman" w:cs="Times New Roman"/>
        </w:rPr>
        <w:t xml:space="preserve"> (cinco) anos, sem prejuízo das multas previstas em edital e no Contrato e das demais cominações legais.</w:t>
      </w:r>
    </w:p>
    <w:p w:rsidR="00083AE2" w:rsidRDefault="00083AE2" w:rsidP="00083AE2">
      <w:pPr>
        <w:jc w:val="both"/>
        <w:rPr>
          <w:rFonts w:ascii="Times New Roman" w:hAnsi="Times New Roman" w:cs="Times New Roman"/>
        </w:rPr>
      </w:pPr>
      <w:r>
        <w:rPr>
          <w:rFonts w:ascii="Times New Roman" w:hAnsi="Times New Roman" w:cs="Times New Roman"/>
        </w:rPr>
        <w:t xml:space="preserve">9.3 Subsidiariamente, nos termos do art. 87 da Lei nº 8.666/93, pela inexecução total ou parcial das condições estabelecidas neste instrumento, a Secretária Municipal de Saúde poderá, garantida a prévia defesa da empresa, que deverá ser apresentada no prazo de </w:t>
      </w:r>
      <w:proofErr w:type="gramStart"/>
      <w:r>
        <w:rPr>
          <w:rFonts w:ascii="Times New Roman" w:hAnsi="Times New Roman" w:cs="Times New Roman"/>
        </w:rPr>
        <w:t>5</w:t>
      </w:r>
      <w:proofErr w:type="gramEnd"/>
      <w:r>
        <w:rPr>
          <w:rFonts w:ascii="Times New Roman" w:hAnsi="Times New Roman" w:cs="Times New Roman"/>
        </w:rPr>
        <w:t xml:space="preserve"> (cinco) dias úteis a contar da sua notificação, aplicar, sem prejuízo das responsabilidades penal e civil, as seguintes sanções:</w:t>
      </w:r>
    </w:p>
    <w:p w:rsidR="00083AE2" w:rsidRDefault="00083AE2" w:rsidP="00083AE2">
      <w:pPr>
        <w:jc w:val="both"/>
        <w:rPr>
          <w:rFonts w:ascii="Times New Roman" w:hAnsi="Times New Roman" w:cs="Times New Roman"/>
        </w:rPr>
      </w:pPr>
      <w:r>
        <w:rPr>
          <w:rFonts w:ascii="Times New Roman" w:hAnsi="Times New Roman" w:cs="Times New Roman"/>
        </w:rPr>
        <w:lastRenderedPageBreak/>
        <w:t>I. Advertência por escrito, quando a empresa deixar de atender quaisquer indicações aqui constadas;</w:t>
      </w:r>
    </w:p>
    <w:p w:rsidR="00083AE2" w:rsidRDefault="00083AE2" w:rsidP="00083AE2">
      <w:pPr>
        <w:jc w:val="both"/>
        <w:rPr>
          <w:rFonts w:ascii="Times New Roman" w:hAnsi="Times New Roman" w:cs="Times New Roman"/>
        </w:rPr>
      </w:pPr>
      <w:r>
        <w:rPr>
          <w:rFonts w:ascii="Times New Roman" w:hAnsi="Times New Roman" w:cs="Times New Roman"/>
        </w:rPr>
        <w:t>II. Multa compensatório-indenizatória no percentual de 5% (cinco por cento) calculado sobre o valor contratado;</w:t>
      </w:r>
    </w:p>
    <w:p w:rsidR="00083AE2" w:rsidRDefault="00083AE2" w:rsidP="00083AE2">
      <w:pPr>
        <w:jc w:val="both"/>
        <w:rPr>
          <w:rFonts w:ascii="Times New Roman" w:hAnsi="Times New Roman" w:cs="Times New Roman"/>
        </w:rPr>
      </w:pPr>
      <w:r>
        <w:rPr>
          <w:rFonts w:ascii="Times New Roman" w:hAnsi="Times New Roman" w:cs="Times New Roman"/>
        </w:rPr>
        <w:t xml:space="preserve">III. Suspensão temporária de participação em licitação e impedimento de contratar com a Secretaria Municipal de Saúde, pelo prazo de </w:t>
      </w:r>
      <w:proofErr w:type="gramStart"/>
      <w:r>
        <w:rPr>
          <w:rFonts w:ascii="Times New Roman" w:hAnsi="Times New Roman" w:cs="Times New Roman"/>
        </w:rPr>
        <w:t>2</w:t>
      </w:r>
      <w:proofErr w:type="gramEnd"/>
      <w:r>
        <w:rPr>
          <w:rFonts w:ascii="Times New Roman" w:hAnsi="Times New Roman" w:cs="Times New Roman"/>
        </w:rPr>
        <w:t xml:space="preserve"> (dois) anos; </w:t>
      </w:r>
    </w:p>
    <w:p w:rsidR="00083AE2" w:rsidRDefault="00083AE2" w:rsidP="00083AE2">
      <w:pPr>
        <w:jc w:val="both"/>
        <w:rPr>
          <w:rFonts w:ascii="Times New Roman" w:hAnsi="Times New Roman" w:cs="Times New Roman"/>
        </w:rPr>
      </w:pPr>
      <w:r>
        <w:rPr>
          <w:rFonts w:ascii="Times New Roman" w:hAnsi="Times New Roman" w:cs="Times New Roman"/>
        </w:rPr>
        <w:t>IV.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inciso anterior.</w:t>
      </w:r>
    </w:p>
    <w:p w:rsidR="00083AE2" w:rsidRDefault="00083AE2" w:rsidP="00083AE2">
      <w:pPr>
        <w:jc w:val="both"/>
        <w:rPr>
          <w:rFonts w:ascii="Times New Roman" w:hAnsi="Times New Roman" w:cs="Times New Roman"/>
        </w:rPr>
      </w:pPr>
      <w:r>
        <w:rPr>
          <w:rFonts w:ascii="Times New Roman" w:hAnsi="Times New Roman" w:cs="Times New Roman"/>
        </w:rPr>
        <w:t>9.4 Na hipótese de atraso no cumprimento de quaisquer obrigações assumidas pela empresa, a esta, será aplicada multa moratória de 0,5% (zero vírgula cinco por cento) sobre o valor do Contrato ou Instrumento equivalente, por dia de atraso, limitada a 10% (dez por cento) do valor inadimplido.</w:t>
      </w:r>
    </w:p>
    <w:p w:rsidR="00083AE2" w:rsidRDefault="00083AE2" w:rsidP="00083AE2">
      <w:pPr>
        <w:jc w:val="both"/>
        <w:rPr>
          <w:rFonts w:ascii="Times New Roman" w:hAnsi="Times New Roman" w:cs="Times New Roman"/>
        </w:rPr>
      </w:pPr>
      <w:r>
        <w:rPr>
          <w:rFonts w:ascii="Times New Roman" w:hAnsi="Times New Roman" w:cs="Times New Roman"/>
        </w:rPr>
        <w:t xml:space="preserve">9.5 O valor da multa aplicada, tanto compensatória quanto moratória, deverá ser recolhido a Prefeitura Municipal de Terra Santa, dentro do prazo de </w:t>
      </w:r>
      <w:proofErr w:type="gramStart"/>
      <w:r>
        <w:rPr>
          <w:rFonts w:ascii="Times New Roman" w:hAnsi="Times New Roman" w:cs="Times New Roman"/>
        </w:rPr>
        <w:t>5</w:t>
      </w:r>
      <w:proofErr w:type="gramEnd"/>
      <w:r>
        <w:rPr>
          <w:rFonts w:ascii="Times New Roman" w:hAnsi="Times New Roman" w:cs="Times New Roman"/>
        </w:rPr>
        <w:t xml:space="preserve"> (cinco) dias úteis após respectiva notificação.</w:t>
      </w:r>
    </w:p>
    <w:p w:rsidR="00083AE2" w:rsidRDefault="00083AE2" w:rsidP="00083AE2">
      <w:pPr>
        <w:jc w:val="both"/>
        <w:rPr>
          <w:rFonts w:ascii="Times New Roman" w:hAnsi="Times New Roman" w:cs="Times New Roman"/>
        </w:rPr>
      </w:pPr>
      <w:r>
        <w:rPr>
          <w:rFonts w:ascii="Times New Roman" w:hAnsi="Times New Roman" w:cs="Times New Roman"/>
        </w:rPr>
        <w:t>9.6 Caso não seja paga no prazo prevista no subitem anterior, a multa será descontada por ocasião do pagamento posterior a ser efetuada pelo Fundo Municipal de Saúde de Terra Santa ou cobrado judicialmente.</w:t>
      </w:r>
    </w:p>
    <w:p w:rsidR="00083AE2" w:rsidRDefault="00083AE2" w:rsidP="00083AE2">
      <w:pPr>
        <w:jc w:val="both"/>
        <w:rPr>
          <w:rFonts w:ascii="Times New Roman" w:hAnsi="Times New Roman" w:cs="Times New Roman"/>
        </w:rPr>
      </w:pPr>
      <w:r>
        <w:rPr>
          <w:rFonts w:ascii="Times New Roman" w:hAnsi="Times New Roman" w:cs="Times New Roman"/>
        </w:rPr>
        <w:t>9.7 Além das penalidades citadas, a empresa ficará sujeita, ainda, no que couberem às demais penalidades referidas no Capítulo IV da Lei nº 8.666/93.</w:t>
      </w:r>
    </w:p>
    <w:p w:rsidR="00083AE2" w:rsidRDefault="00083AE2" w:rsidP="00083AE2">
      <w:pPr>
        <w:jc w:val="both"/>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DÉCIMA – DAS VEDAÇÕES</w:t>
      </w:r>
    </w:p>
    <w:p w:rsidR="00083AE2" w:rsidRDefault="00083AE2" w:rsidP="00083AE2">
      <w:pPr>
        <w:jc w:val="both"/>
        <w:rPr>
          <w:rFonts w:ascii="Times New Roman" w:hAnsi="Times New Roman" w:cs="Times New Roman"/>
        </w:rPr>
      </w:pPr>
      <w:r>
        <w:rPr>
          <w:rFonts w:ascii="Times New Roman" w:hAnsi="Times New Roman" w:cs="Times New Roman"/>
        </w:rPr>
        <w:t xml:space="preserve">11.1 </w:t>
      </w:r>
      <w:proofErr w:type="gramStart"/>
      <w:r>
        <w:rPr>
          <w:rFonts w:ascii="Times New Roman" w:hAnsi="Times New Roman" w:cs="Times New Roman"/>
        </w:rPr>
        <w:t>É</w:t>
      </w:r>
      <w:proofErr w:type="gramEnd"/>
      <w:r>
        <w:rPr>
          <w:rFonts w:ascii="Times New Roman" w:hAnsi="Times New Roman" w:cs="Times New Roman"/>
        </w:rPr>
        <w:t xml:space="preserve"> vedada a CONTRATADA:</w:t>
      </w:r>
    </w:p>
    <w:p w:rsidR="00083AE2" w:rsidRDefault="00083AE2" w:rsidP="00083AE2">
      <w:pPr>
        <w:jc w:val="both"/>
        <w:rPr>
          <w:rFonts w:ascii="Times New Roman" w:hAnsi="Times New Roman" w:cs="Times New Roman"/>
        </w:rPr>
      </w:pPr>
      <w:r>
        <w:rPr>
          <w:rFonts w:ascii="Times New Roman" w:hAnsi="Times New Roman" w:cs="Times New Roman"/>
        </w:rPr>
        <w:t>11.1.1 Caucionar ou utilizar este Termo de Contrato para qualquer operação financeira;</w:t>
      </w:r>
    </w:p>
    <w:p w:rsidR="00083AE2" w:rsidRDefault="00083AE2" w:rsidP="00083AE2">
      <w:pPr>
        <w:jc w:val="both"/>
        <w:rPr>
          <w:rFonts w:ascii="Times New Roman" w:hAnsi="Times New Roman" w:cs="Times New Roman"/>
        </w:rPr>
      </w:pPr>
      <w:r>
        <w:rPr>
          <w:rFonts w:ascii="Times New Roman" w:hAnsi="Times New Roman" w:cs="Times New Roman"/>
        </w:rPr>
        <w:t>11.1.2 Interromper a execução contratual de inadimplemento por parte da CONTRATANTE, salvo nos casos previstos em lei.</w:t>
      </w:r>
    </w:p>
    <w:p w:rsidR="00083AE2" w:rsidRDefault="00083AE2" w:rsidP="00083AE2">
      <w:pPr>
        <w:jc w:val="both"/>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DÉCIMA PRIMEIRA – DA LEGISLAÇÃO E CASOS OMISSOS</w:t>
      </w:r>
    </w:p>
    <w:p w:rsidR="00083AE2" w:rsidRDefault="00083AE2" w:rsidP="00083AE2">
      <w:pPr>
        <w:jc w:val="both"/>
        <w:rPr>
          <w:rFonts w:ascii="Times New Roman" w:hAnsi="Times New Roman" w:cs="Times New Roman"/>
        </w:rPr>
      </w:pPr>
      <w:r>
        <w:rPr>
          <w:rFonts w:ascii="Times New Roman" w:hAnsi="Times New Roman" w:cs="Times New Roman"/>
        </w:rPr>
        <w:t>12.1 O presente instrumento, inclusive os casos omissos, regula-se pela Lei nº 10.520/2002, pelo Decreto nº 5.450/2002, Decreto nº 10.024/2019, subsidiariamente pela Lei nº 8.666/93 e suas alterações e Decreto Municipal nº 4.267/2020.</w:t>
      </w:r>
    </w:p>
    <w:p w:rsidR="00083AE2" w:rsidRDefault="00083AE2" w:rsidP="00083AE2">
      <w:pPr>
        <w:jc w:val="both"/>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DÉCIMA SEGUNDA – DA PUBLICAÇÃO</w:t>
      </w:r>
    </w:p>
    <w:p w:rsidR="00083AE2" w:rsidRDefault="00083AE2" w:rsidP="00083AE2">
      <w:pPr>
        <w:jc w:val="both"/>
        <w:rPr>
          <w:rFonts w:ascii="Times New Roman" w:hAnsi="Times New Roman" w:cs="Times New Roman"/>
        </w:rPr>
      </w:pPr>
      <w:r w:rsidRPr="00010626">
        <w:rPr>
          <w:rFonts w:ascii="Times New Roman" w:hAnsi="Times New Roman" w:cs="Times New Roman"/>
        </w:rPr>
        <w:lastRenderedPageBreak/>
        <w:t>13.1</w:t>
      </w:r>
      <w:r>
        <w:rPr>
          <w:rFonts w:ascii="Times New Roman" w:hAnsi="Times New Roman" w:cs="Times New Roman"/>
        </w:rPr>
        <w:t xml:space="preserve"> A publicação resumida deste Contrato no Diário Oficial, que é condição indispensável para sua eficácia, será providenciada pelo CONTRATANTE, nos termos do parágrafo único do artigo 61 da Lei nº 8.666/93.</w:t>
      </w:r>
    </w:p>
    <w:p w:rsidR="00083AE2" w:rsidRDefault="00083AE2" w:rsidP="00083AE2">
      <w:pPr>
        <w:jc w:val="both"/>
        <w:rPr>
          <w:rFonts w:ascii="Times New Roman" w:hAnsi="Times New Roman" w:cs="Times New Roman"/>
          <w:b/>
        </w:rPr>
      </w:pPr>
      <w:r>
        <w:rPr>
          <w:rFonts w:ascii="Times New Roman" w:hAnsi="Times New Roman" w:cs="Times New Roman"/>
          <w:b/>
        </w:rPr>
        <w:t xml:space="preserve">CLÁUSULA </w:t>
      </w:r>
      <w:r>
        <w:rPr>
          <w:rFonts w:ascii="Times New Roman" w:hAnsi="Times New Roman" w:cs="Times New Roman"/>
          <w:b/>
        </w:rPr>
        <w:tab/>
        <w:t>DÉCIMA TERCEIRA – DA GESTÃO E FISCALIZAÇÃO</w:t>
      </w:r>
    </w:p>
    <w:p w:rsidR="00083AE2" w:rsidRDefault="00083AE2" w:rsidP="00083AE2">
      <w:pPr>
        <w:jc w:val="both"/>
        <w:rPr>
          <w:rFonts w:ascii="Times New Roman" w:hAnsi="Times New Roman" w:cs="Times New Roman"/>
        </w:rPr>
      </w:pPr>
      <w:r>
        <w:rPr>
          <w:rFonts w:ascii="Times New Roman" w:hAnsi="Times New Roman" w:cs="Times New Roman"/>
        </w:rPr>
        <w:t>14.1 A fiscalização e acompanhamento da execução do Contrato serão realizados pelo Fiscal do Contrato, observando-se as disposições contidas no artigo 61 e parágrafos da Lei 8.666/93, cabendo dentre outros:</w:t>
      </w:r>
    </w:p>
    <w:p w:rsidR="00083AE2" w:rsidRDefault="00083AE2" w:rsidP="00083AE2">
      <w:pPr>
        <w:pStyle w:val="PargrafodaLista"/>
        <w:numPr>
          <w:ilvl w:val="0"/>
          <w:numId w:val="2"/>
        </w:numPr>
        <w:jc w:val="both"/>
        <w:rPr>
          <w:rFonts w:ascii="Times New Roman" w:hAnsi="Times New Roman" w:cs="Times New Roman"/>
        </w:rPr>
      </w:pPr>
      <w:r w:rsidRPr="00251F56">
        <w:rPr>
          <w:rFonts w:ascii="Times New Roman" w:hAnsi="Times New Roman" w:cs="Times New Roman"/>
        </w:rPr>
        <w:t>Solicitar a execução dos objetos mencionados;</w:t>
      </w:r>
    </w:p>
    <w:p w:rsidR="00083AE2" w:rsidRPr="00251F56" w:rsidRDefault="00083AE2" w:rsidP="00083AE2">
      <w:pPr>
        <w:pStyle w:val="PargrafodaLista"/>
        <w:numPr>
          <w:ilvl w:val="0"/>
          <w:numId w:val="2"/>
        </w:numPr>
        <w:jc w:val="both"/>
        <w:rPr>
          <w:rFonts w:ascii="Times New Roman" w:hAnsi="Times New Roman" w:cs="Times New Roman"/>
        </w:rPr>
      </w:pPr>
      <w:r w:rsidRPr="00251F56">
        <w:rPr>
          <w:rFonts w:ascii="Times New Roman" w:hAnsi="Times New Roman" w:cs="Times New Roman"/>
        </w:rPr>
        <w:t>Supervisionar a execução do objeto, garantindo que todas as providências sejam tomadas para regularização das falhas ou defeitos observados;</w:t>
      </w:r>
    </w:p>
    <w:p w:rsidR="00083AE2" w:rsidRDefault="00083AE2" w:rsidP="00083AE2">
      <w:pPr>
        <w:pStyle w:val="PargrafodaLista"/>
        <w:numPr>
          <w:ilvl w:val="0"/>
          <w:numId w:val="2"/>
        </w:numPr>
        <w:jc w:val="both"/>
        <w:rPr>
          <w:rFonts w:ascii="Times New Roman" w:hAnsi="Times New Roman" w:cs="Times New Roman"/>
        </w:rPr>
      </w:pPr>
      <w:r>
        <w:rPr>
          <w:rFonts w:ascii="Times New Roman" w:hAnsi="Times New Roman" w:cs="Times New Roman"/>
        </w:rPr>
        <w:t>Levar ao conhecimento da autoridade competente qualquer irregularidade fora de sua competência;</w:t>
      </w:r>
    </w:p>
    <w:p w:rsidR="00083AE2" w:rsidRDefault="00083AE2" w:rsidP="00083AE2">
      <w:pPr>
        <w:pStyle w:val="PargrafodaLista"/>
        <w:numPr>
          <w:ilvl w:val="0"/>
          <w:numId w:val="2"/>
        </w:numPr>
        <w:jc w:val="both"/>
        <w:rPr>
          <w:rFonts w:ascii="Times New Roman" w:hAnsi="Times New Roman" w:cs="Times New Roman"/>
        </w:rPr>
      </w:pPr>
      <w:r>
        <w:rPr>
          <w:rFonts w:ascii="Times New Roman" w:hAnsi="Times New Roman" w:cs="Times New Roman"/>
        </w:rPr>
        <w:t>Solicitar à CONTRATADA e seus prepostos, designados por escrito, ou obter da Administração, tempestivamente, todas as providências necessárias ao bom andamento deste Contrato e anexar aos autos do processo correspondente cópia dos documentos escritos que comprovem essas solicitações de providências;</w:t>
      </w:r>
    </w:p>
    <w:p w:rsidR="00083AE2" w:rsidRDefault="00083AE2" w:rsidP="00083AE2">
      <w:pPr>
        <w:pStyle w:val="PargrafodaLista"/>
        <w:numPr>
          <w:ilvl w:val="0"/>
          <w:numId w:val="2"/>
        </w:numPr>
        <w:jc w:val="both"/>
        <w:rPr>
          <w:rFonts w:ascii="Times New Roman" w:hAnsi="Times New Roman" w:cs="Times New Roman"/>
        </w:rPr>
      </w:pPr>
      <w:r>
        <w:rPr>
          <w:rFonts w:ascii="Times New Roman" w:hAnsi="Times New Roman" w:cs="Times New Roman"/>
        </w:rPr>
        <w:t>Acompanhar a execução do objeto, atestar seu recebimento parcial e definitivo e indicar as ocorrências de indisponibilidade;</w:t>
      </w:r>
    </w:p>
    <w:p w:rsidR="00083AE2" w:rsidRDefault="00083AE2" w:rsidP="00083AE2">
      <w:pPr>
        <w:pStyle w:val="PargrafodaLista"/>
        <w:numPr>
          <w:ilvl w:val="0"/>
          <w:numId w:val="2"/>
        </w:numPr>
        <w:jc w:val="both"/>
        <w:rPr>
          <w:rFonts w:ascii="Times New Roman" w:hAnsi="Times New Roman" w:cs="Times New Roman"/>
        </w:rPr>
      </w:pPr>
      <w:r>
        <w:rPr>
          <w:rFonts w:ascii="Times New Roman" w:hAnsi="Times New Roman" w:cs="Times New Roman"/>
        </w:rPr>
        <w:t>Encaminhar à autoridade competente os documentos que relacionem as importâncias relativas a multas aplicadas à CONTRATADA, bem como os referentes pagamentos;</w:t>
      </w:r>
    </w:p>
    <w:p w:rsidR="00083AE2" w:rsidRDefault="00083AE2" w:rsidP="00083AE2">
      <w:pPr>
        <w:pStyle w:val="PargrafodaLista"/>
        <w:numPr>
          <w:ilvl w:val="0"/>
          <w:numId w:val="2"/>
        </w:numPr>
        <w:jc w:val="both"/>
        <w:rPr>
          <w:rFonts w:ascii="Times New Roman" w:hAnsi="Times New Roman" w:cs="Times New Roman"/>
        </w:rPr>
      </w:pPr>
      <w:r>
        <w:rPr>
          <w:rFonts w:ascii="Times New Roman" w:hAnsi="Times New Roman" w:cs="Times New Roman"/>
        </w:rPr>
        <w:t>O acompanhamento e a fiscalização acima não excluirão a responsabilidade da CONTRATADA, ficando esta responsável pelos danos causados diretamente à Administração ou a terceiros, decorrentes de sua culpa ou dolo na execução do Contrato, nem conferirão ao CONTRATANTE, responsabilidade solidária, inclusive perante terceiros, por quaisquer irregularidades ou danos na execução do serviço contratado;</w:t>
      </w:r>
    </w:p>
    <w:p w:rsidR="00083AE2" w:rsidRDefault="00083AE2" w:rsidP="00083AE2">
      <w:pPr>
        <w:pStyle w:val="PargrafodaLista"/>
        <w:numPr>
          <w:ilvl w:val="0"/>
          <w:numId w:val="2"/>
        </w:numPr>
        <w:jc w:val="both"/>
        <w:rPr>
          <w:rFonts w:ascii="Times New Roman" w:hAnsi="Times New Roman" w:cs="Times New Roman"/>
        </w:rPr>
      </w:pPr>
      <w:r>
        <w:rPr>
          <w:rFonts w:ascii="Times New Roman" w:hAnsi="Times New Roman" w:cs="Times New Roman"/>
        </w:rPr>
        <w:t>As determinações e as solicitações formuladas pelos representantes do CONTRATANTE, encarregados da fiscalização do Contrato, deverão ser prontamente atendidas pela CONTRATADA, ou nesta impossibilidade, justificadas por escrito;</w:t>
      </w:r>
    </w:p>
    <w:p w:rsidR="00083AE2" w:rsidRDefault="00083AE2" w:rsidP="00083AE2">
      <w:pPr>
        <w:pStyle w:val="PargrafodaLista"/>
        <w:numPr>
          <w:ilvl w:val="0"/>
          <w:numId w:val="2"/>
        </w:numPr>
        <w:jc w:val="both"/>
        <w:rPr>
          <w:rFonts w:ascii="Times New Roman" w:hAnsi="Times New Roman" w:cs="Times New Roman"/>
        </w:rPr>
      </w:pPr>
      <w:r>
        <w:rPr>
          <w:rFonts w:ascii="Times New Roman" w:hAnsi="Times New Roman" w:cs="Times New Roman"/>
        </w:rPr>
        <w:t>Para a aceitação do objeto, os responsáveis pelo acompanhamento e fiscalização, observarão se a CONTRATADA cumpriu todos os termos constantes do Edital e seus anexos, bem como de todas as condições impostas no instrumento contratual;</w:t>
      </w:r>
    </w:p>
    <w:p w:rsidR="00083AE2" w:rsidRDefault="00083AE2" w:rsidP="00083AE2">
      <w:pPr>
        <w:pStyle w:val="PargrafodaLista"/>
        <w:numPr>
          <w:ilvl w:val="0"/>
          <w:numId w:val="2"/>
        </w:numPr>
        <w:jc w:val="both"/>
        <w:rPr>
          <w:rFonts w:ascii="Times New Roman" w:hAnsi="Times New Roman" w:cs="Times New Roman"/>
        </w:rPr>
      </w:pPr>
      <w:r>
        <w:rPr>
          <w:rFonts w:ascii="Times New Roman" w:hAnsi="Times New Roman" w:cs="Times New Roman"/>
        </w:rPr>
        <w:t>É vedado ao município e aos ficais designados, exercer poder de mando sobre empregados da CONTRATADA, reportando-se somente aos prepostos e responsáveis por ela indicados;</w:t>
      </w:r>
    </w:p>
    <w:p w:rsidR="00083AE2" w:rsidRDefault="00083AE2" w:rsidP="00083AE2">
      <w:pPr>
        <w:pStyle w:val="PargrafodaLista"/>
        <w:numPr>
          <w:ilvl w:val="0"/>
          <w:numId w:val="2"/>
        </w:numPr>
        <w:jc w:val="both"/>
        <w:rPr>
          <w:rFonts w:ascii="Times New Roman" w:hAnsi="Times New Roman" w:cs="Times New Roman"/>
        </w:rPr>
      </w:pPr>
      <w:r>
        <w:rPr>
          <w:rFonts w:ascii="Times New Roman" w:hAnsi="Times New Roman" w:cs="Times New Roman"/>
        </w:rPr>
        <w:t>Durante a vigência deste Contrato, a CONTRATADA deve manter prepostos aceitos pela Administração do CONTRATANTE, para representá-lo sempre que for necessário.</w:t>
      </w:r>
    </w:p>
    <w:p w:rsidR="00083AE2" w:rsidRDefault="00083AE2" w:rsidP="00083AE2">
      <w:pPr>
        <w:pStyle w:val="PargrafodaLista"/>
        <w:jc w:val="both"/>
        <w:rPr>
          <w:rFonts w:ascii="Times New Roman" w:hAnsi="Times New Roman" w:cs="Times New Roman"/>
          <w:b/>
        </w:rPr>
      </w:pPr>
    </w:p>
    <w:p w:rsidR="00083AE2" w:rsidRDefault="00083AE2" w:rsidP="00083AE2">
      <w:pPr>
        <w:jc w:val="both"/>
        <w:rPr>
          <w:rFonts w:ascii="Times New Roman" w:hAnsi="Times New Roman" w:cs="Times New Roman"/>
          <w:b/>
        </w:rPr>
      </w:pPr>
      <w:r w:rsidRPr="001B1AE1">
        <w:rPr>
          <w:rFonts w:ascii="Times New Roman" w:hAnsi="Times New Roman" w:cs="Times New Roman"/>
          <w:b/>
        </w:rPr>
        <w:t xml:space="preserve">CLÁUSULA </w:t>
      </w:r>
      <w:r w:rsidRPr="001B1AE1">
        <w:rPr>
          <w:rFonts w:ascii="Times New Roman" w:hAnsi="Times New Roman" w:cs="Times New Roman"/>
          <w:b/>
        </w:rPr>
        <w:tab/>
        <w:t xml:space="preserve">DÉCIMA </w:t>
      </w:r>
      <w:r>
        <w:rPr>
          <w:rFonts w:ascii="Times New Roman" w:hAnsi="Times New Roman" w:cs="Times New Roman"/>
          <w:b/>
        </w:rPr>
        <w:t>QUARTA</w:t>
      </w:r>
      <w:r w:rsidRPr="001B1AE1">
        <w:rPr>
          <w:rFonts w:ascii="Times New Roman" w:hAnsi="Times New Roman" w:cs="Times New Roman"/>
          <w:b/>
        </w:rPr>
        <w:t xml:space="preserve"> – </w:t>
      </w:r>
      <w:r>
        <w:rPr>
          <w:rFonts w:ascii="Times New Roman" w:hAnsi="Times New Roman" w:cs="Times New Roman"/>
          <w:b/>
        </w:rPr>
        <w:t>D</w:t>
      </w:r>
      <w:r w:rsidRPr="001B1AE1">
        <w:rPr>
          <w:rFonts w:ascii="Times New Roman" w:hAnsi="Times New Roman" w:cs="Times New Roman"/>
          <w:b/>
        </w:rPr>
        <w:t>O</w:t>
      </w:r>
      <w:r>
        <w:rPr>
          <w:rFonts w:ascii="Times New Roman" w:hAnsi="Times New Roman" w:cs="Times New Roman"/>
          <w:b/>
        </w:rPr>
        <w:t xml:space="preserve"> FORO</w:t>
      </w:r>
    </w:p>
    <w:p w:rsidR="00083AE2" w:rsidRDefault="00083AE2" w:rsidP="00083AE2">
      <w:pPr>
        <w:jc w:val="both"/>
        <w:rPr>
          <w:rFonts w:ascii="Times New Roman" w:hAnsi="Times New Roman" w:cs="Times New Roman"/>
          <w:b/>
        </w:rPr>
      </w:pPr>
    </w:p>
    <w:p w:rsidR="00083AE2" w:rsidRDefault="00083AE2" w:rsidP="00083AE2">
      <w:pPr>
        <w:jc w:val="both"/>
        <w:rPr>
          <w:rFonts w:ascii="Times New Roman" w:hAnsi="Times New Roman" w:cs="Times New Roman"/>
        </w:rPr>
      </w:pPr>
      <w:r w:rsidRPr="001B1AE1">
        <w:rPr>
          <w:rFonts w:ascii="Times New Roman" w:hAnsi="Times New Roman" w:cs="Times New Roman"/>
        </w:rPr>
        <w:lastRenderedPageBreak/>
        <w:t>15.1</w:t>
      </w:r>
      <w:r>
        <w:rPr>
          <w:rFonts w:ascii="Times New Roman" w:hAnsi="Times New Roman" w:cs="Times New Roman"/>
        </w:rPr>
        <w:t xml:space="preserve"> </w:t>
      </w:r>
      <w:proofErr w:type="gramStart"/>
      <w:r>
        <w:rPr>
          <w:rFonts w:ascii="Times New Roman" w:hAnsi="Times New Roman" w:cs="Times New Roman"/>
        </w:rPr>
        <w:t>Fica</w:t>
      </w:r>
      <w:proofErr w:type="gramEnd"/>
      <w:r>
        <w:rPr>
          <w:rFonts w:ascii="Times New Roman" w:hAnsi="Times New Roman" w:cs="Times New Roman"/>
        </w:rPr>
        <w:t xml:space="preserve"> eleito o Foro da Comarca de Terra Santa, para dirimir as questões oriundas do presente instrumento, com renúncia expressa de qualquer outro, por mais privilegiado que seja.</w:t>
      </w:r>
    </w:p>
    <w:p w:rsidR="00083AE2" w:rsidRDefault="00083AE2" w:rsidP="00083AE2">
      <w:pPr>
        <w:jc w:val="both"/>
        <w:rPr>
          <w:rFonts w:ascii="Times New Roman" w:hAnsi="Times New Roman" w:cs="Times New Roman"/>
        </w:rPr>
      </w:pPr>
      <w:r>
        <w:rPr>
          <w:rFonts w:ascii="Times New Roman" w:hAnsi="Times New Roman" w:cs="Times New Roman"/>
        </w:rPr>
        <w:t>E por estarem em pleno acordo, CONTRATANTE e CONTRATADO, assinam o presente em 03 (três) vias de igual teor, juntamente com 02 (duas) testemunhas para que produza efeitos legais.</w:t>
      </w:r>
    </w:p>
    <w:p w:rsidR="00083AE2" w:rsidRDefault="00083AE2" w:rsidP="00083AE2">
      <w:pPr>
        <w:jc w:val="both"/>
        <w:rPr>
          <w:rFonts w:ascii="Times New Roman" w:hAnsi="Times New Roman" w:cs="Times New Roman"/>
        </w:rPr>
      </w:pPr>
    </w:p>
    <w:p w:rsidR="00083AE2" w:rsidRDefault="00083AE2" w:rsidP="00083AE2">
      <w:pPr>
        <w:jc w:val="both"/>
        <w:rPr>
          <w:rFonts w:ascii="Times New Roman" w:hAnsi="Times New Roman" w:cs="Times New Roman"/>
        </w:rPr>
      </w:pPr>
    </w:p>
    <w:p w:rsidR="00083AE2" w:rsidRDefault="00083AE2" w:rsidP="00083AE2">
      <w:pPr>
        <w:jc w:val="center"/>
        <w:rPr>
          <w:rFonts w:ascii="Times New Roman" w:hAnsi="Times New Roman" w:cs="Times New Roman"/>
        </w:rPr>
      </w:pPr>
      <w:r>
        <w:rPr>
          <w:rFonts w:ascii="Times New Roman" w:hAnsi="Times New Roman" w:cs="Times New Roman"/>
        </w:rPr>
        <w:t>Terra Santa, 04 de Dezembro de 2020</w:t>
      </w:r>
    </w:p>
    <w:p w:rsidR="00083AE2" w:rsidRDefault="00083AE2" w:rsidP="00083AE2">
      <w:pPr>
        <w:jc w:val="center"/>
        <w:rPr>
          <w:rFonts w:ascii="Times New Roman" w:hAnsi="Times New Roman" w:cs="Times New Roman"/>
        </w:rPr>
      </w:pPr>
    </w:p>
    <w:p w:rsidR="00083AE2" w:rsidRDefault="00083AE2" w:rsidP="00083AE2">
      <w:pPr>
        <w:jc w:val="center"/>
        <w:rPr>
          <w:rFonts w:ascii="Times New Roman" w:hAnsi="Times New Roman" w:cs="Times New Roman"/>
        </w:rPr>
      </w:pPr>
    </w:p>
    <w:p w:rsidR="00083AE2" w:rsidRDefault="00083AE2" w:rsidP="00083AE2">
      <w:pPr>
        <w:jc w:val="center"/>
        <w:rPr>
          <w:rFonts w:ascii="Times New Roman" w:hAnsi="Times New Roman" w:cs="Times New Roman"/>
        </w:rPr>
      </w:pPr>
    </w:p>
    <w:p w:rsidR="00083AE2" w:rsidRPr="001B1AE1" w:rsidRDefault="00083AE2" w:rsidP="00083AE2">
      <w:pPr>
        <w:spacing w:after="0"/>
        <w:jc w:val="center"/>
        <w:rPr>
          <w:rFonts w:ascii="Times New Roman" w:hAnsi="Times New Roman" w:cs="Times New Roman"/>
          <w:b/>
          <w:i/>
        </w:rPr>
      </w:pPr>
      <w:r>
        <w:rPr>
          <w:rFonts w:ascii="Times New Roman" w:hAnsi="Times New Roman" w:cs="Times New Roman"/>
        </w:rPr>
        <w:t>___________________________</w:t>
      </w:r>
      <w:r w:rsidRPr="001B1AE1">
        <w:rPr>
          <w:rFonts w:ascii="Times New Roman" w:hAnsi="Times New Roman" w:cs="Times New Roman"/>
          <w:i/>
        </w:rPr>
        <w:t>______</w:t>
      </w:r>
      <w:r w:rsidRPr="001B1AE1">
        <w:rPr>
          <w:rFonts w:ascii="Times New Roman" w:hAnsi="Times New Roman" w:cs="Times New Roman"/>
          <w:b/>
          <w:i/>
        </w:rPr>
        <w:t>____</w:t>
      </w:r>
    </w:p>
    <w:p w:rsidR="00083AE2" w:rsidRPr="001B1AE1" w:rsidRDefault="00083AE2" w:rsidP="00083AE2">
      <w:pPr>
        <w:spacing w:after="0"/>
        <w:jc w:val="center"/>
        <w:rPr>
          <w:rFonts w:ascii="Times New Roman" w:hAnsi="Times New Roman" w:cs="Times New Roman"/>
          <w:b/>
          <w:i/>
        </w:rPr>
      </w:pPr>
      <w:r w:rsidRPr="001B1AE1">
        <w:rPr>
          <w:rFonts w:ascii="Times New Roman" w:hAnsi="Times New Roman" w:cs="Times New Roman"/>
          <w:b/>
          <w:i/>
        </w:rPr>
        <w:t>FUNDO MUNICIPAL DE SAÚDE</w:t>
      </w:r>
    </w:p>
    <w:p w:rsidR="00083AE2" w:rsidRPr="001B1AE1" w:rsidRDefault="00083AE2" w:rsidP="00083AE2">
      <w:pPr>
        <w:spacing w:after="0"/>
        <w:jc w:val="center"/>
        <w:rPr>
          <w:rFonts w:ascii="Times New Roman" w:hAnsi="Times New Roman" w:cs="Times New Roman"/>
          <w:b/>
          <w:i/>
        </w:rPr>
      </w:pPr>
      <w:proofErr w:type="gramStart"/>
      <w:r w:rsidRPr="001B1AE1">
        <w:rPr>
          <w:rFonts w:ascii="Times New Roman" w:hAnsi="Times New Roman" w:cs="Times New Roman"/>
          <w:b/>
          <w:i/>
        </w:rPr>
        <w:t>CNPJ:</w:t>
      </w:r>
      <w:proofErr w:type="gramEnd"/>
      <w:r w:rsidRPr="001B1AE1">
        <w:rPr>
          <w:rFonts w:ascii="Times New Roman" w:hAnsi="Times New Roman" w:cs="Times New Roman"/>
          <w:b/>
          <w:i/>
        </w:rPr>
        <w:t>11.870.266/0001-01</w:t>
      </w:r>
    </w:p>
    <w:p w:rsidR="00083AE2" w:rsidRPr="001B1AE1" w:rsidRDefault="00083AE2" w:rsidP="00083AE2">
      <w:pPr>
        <w:spacing w:after="0"/>
        <w:jc w:val="center"/>
        <w:rPr>
          <w:rFonts w:ascii="Times New Roman" w:hAnsi="Times New Roman" w:cs="Times New Roman"/>
          <w:b/>
          <w:i/>
        </w:rPr>
      </w:pPr>
      <w:r w:rsidRPr="001B1AE1">
        <w:rPr>
          <w:rFonts w:ascii="Times New Roman" w:hAnsi="Times New Roman" w:cs="Times New Roman"/>
          <w:b/>
          <w:i/>
        </w:rPr>
        <w:t>ERILSON DOS SANTOS GUERREIRO</w:t>
      </w:r>
    </w:p>
    <w:p w:rsidR="00083AE2" w:rsidRPr="001B1AE1" w:rsidRDefault="00083AE2" w:rsidP="00083AE2">
      <w:pPr>
        <w:spacing w:after="0"/>
        <w:jc w:val="center"/>
        <w:rPr>
          <w:rFonts w:ascii="Times New Roman" w:hAnsi="Times New Roman" w:cs="Times New Roman"/>
          <w:b/>
          <w:i/>
        </w:rPr>
      </w:pPr>
      <w:r w:rsidRPr="001B1AE1">
        <w:rPr>
          <w:rFonts w:ascii="Times New Roman" w:hAnsi="Times New Roman" w:cs="Times New Roman"/>
          <w:b/>
          <w:i/>
        </w:rPr>
        <w:t>CPF: 870.872.782-15</w:t>
      </w:r>
    </w:p>
    <w:p w:rsidR="00083AE2" w:rsidRPr="001B1AE1" w:rsidRDefault="00083AE2" w:rsidP="00083AE2">
      <w:pPr>
        <w:spacing w:after="0"/>
        <w:jc w:val="center"/>
        <w:rPr>
          <w:rFonts w:ascii="Times New Roman" w:hAnsi="Times New Roman" w:cs="Times New Roman"/>
          <w:b/>
          <w:i/>
        </w:rPr>
      </w:pPr>
      <w:r w:rsidRPr="001B1AE1">
        <w:rPr>
          <w:rFonts w:ascii="Times New Roman" w:hAnsi="Times New Roman" w:cs="Times New Roman"/>
          <w:b/>
          <w:i/>
        </w:rPr>
        <w:t>CONTRATANTE</w:t>
      </w:r>
    </w:p>
    <w:p w:rsidR="00083AE2" w:rsidRPr="001B1AE1" w:rsidRDefault="00083AE2" w:rsidP="00083AE2">
      <w:pPr>
        <w:jc w:val="both"/>
        <w:rPr>
          <w:rFonts w:ascii="Times New Roman" w:hAnsi="Times New Roman" w:cs="Times New Roman"/>
        </w:rPr>
      </w:pPr>
    </w:p>
    <w:p w:rsidR="00083AE2" w:rsidRPr="00010626" w:rsidRDefault="00083AE2" w:rsidP="00083AE2">
      <w:pPr>
        <w:jc w:val="both"/>
        <w:rPr>
          <w:rFonts w:ascii="Times New Roman" w:hAnsi="Times New Roman" w:cs="Times New Roman"/>
        </w:rPr>
      </w:pPr>
    </w:p>
    <w:p w:rsidR="00083AE2" w:rsidRPr="001B1AE1" w:rsidRDefault="00083AE2" w:rsidP="00083AE2">
      <w:pPr>
        <w:spacing w:after="0"/>
        <w:jc w:val="center"/>
        <w:rPr>
          <w:rFonts w:ascii="Times New Roman" w:hAnsi="Times New Roman" w:cs="Times New Roman"/>
          <w:b/>
          <w:i/>
        </w:rPr>
      </w:pPr>
      <w:r>
        <w:rPr>
          <w:rFonts w:ascii="Times New Roman" w:hAnsi="Times New Roman" w:cs="Times New Roman"/>
        </w:rPr>
        <w:t>___________________________</w:t>
      </w:r>
      <w:r w:rsidRPr="001B1AE1">
        <w:rPr>
          <w:rFonts w:ascii="Times New Roman" w:hAnsi="Times New Roman" w:cs="Times New Roman"/>
          <w:i/>
        </w:rPr>
        <w:t>______</w:t>
      </w:r>
      <w:r w:rsidRPr="001B1AE1">
        <w:rPr>
          <w:rFonts w:ascii="Times New Roman" w:hAnsi="Times New Roman" w:cs="Times New Roman"/>
          <w:b/>
          <w:i/>
        </w:rPr>
        <w:t>____</w:t>
      </w:r>
    </w:p>
    <w:p w:rsidR="00083AE2" w:rsidRDefault="00083AE2" w:rsidP="00083AE2">
      <w:pPr>
        <w:spacing w:after="0"/>
        <w:jc w:val="center"/>
        <w:rPr>
          <w:rFonts w:ascii="Times New Roman" w:hAnsi="Times New Roman" w:cs="Times New Roman"/>
          <w:b/>
          <w:i/>
        </w:rPr>
      </w:pPr>
      <w:r w:rsidRPr="008E303A">
        <w:rPr>
          <w:rFonts w:ascii="Times New Roman" w:eastAsia="Times New Roman" w:hAnsi="Times New Roman" w:cs="Times New Roman"/>
          <w:b/>
        </w:rPr>
        <w:t>D C S VASCONCELOS</w:t>
      </w:r>
      <w:r w:rsidRPr="001B1AE1">
        <w:rPr>
          <w:rFonts w:ascii="Times New Roman" w:hAnsi="Times New Roman" w:cs="Times New Roman"/>
          <w:b/>
          <w:i/>
        </w:rPr>
        <w:t xml:space="preserve"> </w:t>
      </w:r>
    </w:p>
    <w:p w:rsidR="00083AE2" w:rsidRPr="001B1AE1" w:rsidRDefault="00083AE2" w:rsidP="00083AE2">
      <w:pPr>
        <w:spacing w:after="0"/>
        <w:jc w:val="center"/>
        <w:rPr>
          <w:rFonts w:ascii="Times New Roman" w:hAnsi="Times New Roman" w:cs="Times New Roman"/>
          <w:b/>
          <w:i/>
        </w:rPr>
      </w:pPr>
      <w:proofErr w:type="gramStart"/>
      <w:r w:rsidRPr="001B1AE1">
        <w:rPr>
          <w:rFonts w:ascii="Times New Roman" w:hAnsi="Times New Roman" w:cs="Times New Roman"/>
          <w:b/>
          <w:i/>
        </w:rPr>
        <w:t>CNPJ:</w:t>
      </w:r>
      <w:proofErr w:type="gramEnd"/>
      <w:r>
        <w:rPr>
          <w:rFonts w:ascii="Times New Roman" w:hAnsi="Times New Roman" w:cs="Times New Roman"/>
          <w:b/>
          <w:i/>
        </w:rPr>
        <w:t>01.009.452/0001-05</w:t>
      </w:r>
    </w:p>
    <w:p w:rsidR="00083AE2" w:rsidRPr="001B1AE1" w:rsidRDefault="00083AE2" w:rsidP="00083AE2">
      <w:pPr>
        <w:spacing w:after="0"/>
        <w:jc w:val="center"/>
        <w:rPr>
          <w:rFonts w:ascii="Times New Roman" w:hAnsi="Times New Roman" w:cs="Times New Roman"/>
          <w:b/>
          <w:i/>
        </w:rPr>
      </w:pPr>
      <w:r w:rsidRPr="001B1AE1">
        <w:rPr>
          <w:rFonts w:ascii="Times New Roman" w:hAnsi="Times New Roman" w:cs="Times New Roman"/>
          <w:b/>
          <w:i/>
        </w:rPr>
        <w:t>CONTRATA</w:t>
      </w:r>
      <w:r>
        <w:rPr>
          <w:rFonts w:ascii="Times New Roman" w:hAnsi="Times New Roman" w:cs="Times New Roman"/>
          <w:b/>
          <w:i/>
        </w:rPr>
        <w:t>DA</w:t>
      </w:r>
    </w:p>
    <w:sectPr w:rsidR="00083AE2" w:rsidRPr="001B1AE1" w:rsidSect="00C63D23">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12C2" w:rsidRDefault="008C12C2" w:rsidP="008C12C2">
      <w:pPr>
        <w:spacing w:after="0" w:line="240" w:lineRule="auto"/>
      </w:pPr>
      <w:r>
        <w:separator/>
      </w:r>
    </w:p>
  </w:endnote>
  <w:endnote w:type="continuationSeparator" w:id="1">
    <w:p w:rsidR="008C12C2" w:rsidRDefault="008C12C2" w:rsidP="008C1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12C2" w:rsidRDefault="008C12C2" w:rsidP="008C12C2">
      <w:pPr>
        <w:spacing w:after="0" w:line="240" w:lineRule="auto"/>
      </w:pPr>
      <w:r>
        <w:separator/>
      </w:r>
    </w:p>
  </w:footnote>
  <w:footnote w:type="continuationSeparator" w:id="1">
    <w:p w:rsidR="008C12C2" w:rsidRDefault="008C12C2" w:rsidP="008C12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D23" w:rsidRPr="00F512F7" w:rsidRDefault="00083AE2" w:rsidP="00C63D23">
    <w:pPr>
      <w:pStyle w:val="Cabealho"/>
      <w:ind w:firstLine="708"/>
      <w:jc w:val="center"/>
      <w:rPr>
        <w:rFonts w:ascii="Arial Narrow" w:hAnsi="Arial Narrow" w:cs="Bookman Old Style"/>
        <w:b/>
      </w:rPr>
    </w:pPr>
    <w:r>
      <w:rPr>
        <w:rFonts w:ascii="Arial Narrow" w:hAnsi="Arial Narrow"/>
        <w:noProof/>
        <w:lang w:eastAsia="pt-BR"/>
      </w:rPr>
      <w:drawing>
        <wp:anchor distT="0" distB="0" distL="114935" distR="114935" simplePos="0" relativeHeight="251659264" behindDoc="1" locked="0" layoutInCell="1" allowOverlap="1">
          <wp:simplePos x="0" y="0"/>
          <wp:positionH relativeFrom="column">
            <wp:posOffset>5234207</wp:posOffset>
          </wp:positionH>
          <wp:positionV relativeFrom="paragraph">
            <wp:posOffset>-185811</wp:posOffset>
          </wp:positionV>
          <wp:extent cx="956896" cy="703385"/>
          <wp:effectExtent l="19050" t="0" r="0" b="0"/>
          <wp:wrapNone/>
          <wp:docPr id="3" name="Image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6896" cy="703385"/>
                  </a:xfrm>
                  <a:prstGeom prst="rect">
                    <a:avLst/>
                  </a:prstGeom>
                  <a:solidFill>
                    <a:srgbClr val="FFFFFF"/>
                  </a:solidFill>
                  <a:ln w="9525">
                    <a:noFill/>
                    <a:miter lim="800000"/>
                    <a:headEnd/>
                    <a:tailEnd/>
                  </a:ln>
                </pic:spPr>
              </pic:pic>
            </a:graphicData>
          </a:graphic>
        </wp:anchor>
      </w:drawing>
    </w:r>
    <w:r>
      <w:rPr>
        <w:rFonts w:ascii="Arial Narrow" w:hAnsi="Arial Narrow"/>
        <w:noProof/>
        <w:lang w:eastAsia="pt-BR"/>
      </w:rPr>
      <w:drawing>
        <wp:anchor distT="0" distB="0" distL="114935" distR="114935" simplePos="0" relativeHeight="251660288" behindDoc="1" locked="0" layoutInCell="1" allowOverlap="1">
          <wp:simplePos x="0" y="0"/>
          <wp:positionH relativeFrom="column">
            <wp:posOffset>-401662</wp:posOffset>
          </wp:positionH>
          <wp:positionV relativeFrom="paragraph">
            <wp:posOffset>-247357</wp:posOffset>
          </wp:positionV>
          <wp:extent cx="956897" cy="703385"/>
          <wp:effectExtent l="19050" t="0" r="0" b="0"/>
          <wp:wrapNone/>
          <wp:docPr id="4" name="Imagem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6897" cy="703385"/>
                  </a:xfrm>
                  <a:prstGeom prst="rect">
                    <a:avLst/>
                  </a:prstGeom>
                  <a:solidFill>
                    <a:srgbClr val="FFFFFF"/>
                  </a:solidFill>
                  <a:ln w="9525">
                    <a:noFill/>
                    <a:miter lim="800000"/>
                    <a:headEnd/>
                    <a:tailEnd/>
                  </a:ln>
                </pic:spPr>
              </pic:pic>
            </a:graphicData>
          </a:graphic>
        </wp:anchor>
      </w:drawing>
    </w:r>
    <w:r w:rsidRPr="00F512F7">
      <w:rPr>
        <w:rFonts w:ascii="Arial Narrow" w:hAnsi="Arial Narrow" w:cs="Bookman Old Style"/>
        <w:b/>
      </w:rPr>
      <w:t>ESTADO DO PARÁ</w:t>
    </w:r>
  </w:p>
  <w:p w:rsidR="00C63D23" w:rsidRPr="002A5B6D" w:rsidRDefault="00083AE2" w:rsidP="00C63D23">
    <w:pPr>
      <w:pStyle w:val="Cabealho"/>
      <w:ind w:right="-675"/>
      <w:jc w:val="center"/>
      <w:rPr>
        <w:rFonts w:ascii="Arial Narrow" w:hAnsi="Arial Narrow" w:cs="Bookman Old Style"/>
        <w:b/>
      </w:rPr>
    </w:pPr>
    <w:r>
      <w:rPr>
        <w:rFonts w:ascii="Arial Narrow" w:hAnsi="Arial Narrow" w:cs="Bookman Old Style"/>
        <w:b/>
      </w:rPr>
      <w:t>GOVERNO MUNICIPAL DE TERRA SANTA</w:t>
    </w:r>
  </w:p>
  <w:p w:rsidR="00C63D23" w:rsidRDefault="00083AE2" w:rsidP="00C63D23">
    <w:pPr>
      <w:pStyle w:val="Cabealho"/>
      <w:ind w:right="-675"/>
      <w:jc w:val="center"/>
      <w:rPr>
        <w:rFonts w:ascii="Arial Narrow" w:hAnsi="Arial Narrow" w:cs="Bookman Old Style"/>
        <w:b/>
      </w:rPr>
    </w:pPr>
    <w:r>
      <w:rPr>
        <w:rFonts w:ascii="Arial Narrow" w:hAnsi="Arial Narrow" w:cs="Bookman Old Style"/>
        <w:b/>
      </w:rPr>
      <w:t>FUNDO MUNICIPAL DE SAÚDE</w:t>
    </w:r>
  </w:p>
  <w:p w:rsidR="00C63D23" w:rsidRDefault="00083AE2" w:rsidP="00C63D23">
    <w:pPr>
      <w:pStyle w:val="Cabealho"/>
      <w:ind w:right="-675"/>
      <w:jc w:val="center"/>
      <w:rPr>
        <w:rFonts w:ascii="Arial Narrow" w:hAnsi="Arial Narrow" w:cs="Bookman Old Style"/>
        <w:b/>
      </w:rPr>
    </w:pPr>
    <w:r>
      <w:rPr>
        <w:rFonts w:ascii="Arial Narrow" w:hAnsi="Arial Narrow" w:cs="Bookman Old Style"/>
        <w:b/>
      </w:rPr>
      <w:t>CNPJ: 11.870.266/0001-01</w:t>
    </w:r>
  </w:p>
  <w:p w:rsidR="00C63D23" w:rsidRDefault="00E477E5" w:rsidP="00C63D23">
    <w:pPr>
      <w:pStyle w:val="Cabealho"/>
      <w:ind w:right="-675"/>
      <w:jc w:val="center"/>
      <w:rPr>
        <w:rFonts w:ascii="Arial Narrow" w:hAnsi="Arial Narrow" w:cs="Bookman Old Style"/>
        <w:b/>
      </w:rPr>
    </w:pPr>
  </w:p>
  <w:p w:rsidR="00C63D23" w:rsidRDefault="00E477E5" w:rsidP="00C63D23">
    <w:pPr>
      <w:pStyle w:val="Cabealho"/>
      <w:ind w:right="-67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6F01"/>
    <w:multiLevelType w:val="hybridMultilevel"/>
    <w:tmpl w:val="A93C116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30415D03"/>
    <w:multiLevelType w:val="multilevel"/>
    <w:tmpl w:val="2EE0AE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6FA26243"/>
    <w:multiLevelType w:val="multilevel"/>
    <w:tmpl w:val="DBA6F276"/>
    <w:lvl w:ilvl="0">
      <w:start w:val="1"/>
      <w:numFmt w:val="decimal"/>
      <w:lvlText w:val="%1"/>
      <w:lvlJc w:val="left"/>
      <w:pPr>
        <w:ind w:left="360" w:hanging="360"/>
      </w:pPr>
      <w:rPr>
        <w:rFonts w:ascii="Century Gothic" w:eastAsia="Century Gothic" w:hAnsi="Century Gothic" w:cs="Century Gothic"/>
        <w:sz w:val="24"/>
      </w:rPr>
    </w:lvl>
    <w:lvl w:ilvl="1">
      <w:start w:val="1"/>
      <w:numFmt w:val="decimal"/>
      <w:lvlText w:val="%1.%2"/>
      <w:lvlJc w:val="left"/>
      <w:pPr>
        <w:ind w:left="360" w:hanging="360"/>
      </w:pPr>
      <w:rPr>
        <w:rFonts w:ascii="Century Gothic" w:eastAsia="Century Gothic" w:hAnsi="Century Gothic" w:cs="Century Gothic"/>
        <w:sz w:val="24"/>
      </w:rPr>
    </w:lvl>
    <w:lvl w:ilvl="2">
      <w:start w:val="1"/>
      <w:numFmt w:val="decimal"/>
      <w:lvlText w:val="%1.%2.%3"/>
      <w:lvlJc w:val="left"/>
      <w:pPr>
        <w:ind w:left="720" w:hanging="720"/>
      </w:pPr>
      <w:rPr>
        <w:rFonts w:ascii="Century Gothic" w:eastAsia="Century Gothic" w:hAnsi="Century Gothic" w:cs="Century Gothic"/>
        <w:sz w:val="24"/>
      </w:rPr>
    </w:lvl>
    <w:lvl w:ilvl="3">
      <w:start w:val="1"/>
      <w:numFmt w:val="decimal"/>
      <w:lvlText w:val="%1.%2.%3.%4"/>
      <w:lvlJc w:val="left"/>
      <w:pPr>
        <w:ind w:left="720" w:hanging="720"/>
      </w:pPr>
      <w:rPr>
        <w:rFonts w:ascii="Century Gothic" w:eastAsia="Century Gothic" w:hAnsi="Century Gothic" w:cs="Century Gothic"/>
        <w:sz w:val="24"/>
      </w:rPr>
    </w:lvl>
    <w:lvl w:ilvl="4">
      <w:start w:val="1"/>
      <w:numFmt w:val="decimal"/>
      <w:lvlText w:val="%1.%2.%3.%4.%5"/>
      <w:lvlJc w:val="left"/>
      <w:pPr>
        <w:ind w:left="1080" w:hanging="1080"/>
      </w:pPr>
      <w:rPr>
        <w:rFonts w:ascii="Century Gothic" w:eastAsia="Century Gothic" w:hAnsi="Century Gothic" w:cs="Century Gothic"/>
        <w:sz w:val="24"/>
      </w:rPr>
    </w:lvl>
    <w:lvl w:ilvl="5">
      <w:start w:val="1"/>
      <w:numFmt w:val="decimal"/>
      <w:lvlText w:val="%1.%2.%3.%4.%5.%6"/>
      <w:lvlJc w:val="left"/>
      <w:pPr>
        <w:ind w:left="1080" w:hanging="1080"/>
      </w:pPr>
      <w:rPr>
        <w:rFonts w:ascii="Century Gothic" w:eastAsia="Century Gothic" w:hAnsi="Century Gothic" w:cs="Century Gothic"/>
        <w:sz w:val="24"/>
      </w:rPr>
    </w:lvl>
    <w:lvl w:ilvl="6">
      <w:start w:val="1"/>
      <w:numFmt w:val="decimal"/>
      <w:lvlText w:val="%1.%2.%3.%4.%5.%6.%7"/>
      <w:lvlJc w:val="left"/>
      <w:pPr>
        <w:ind w:left="1440" w:hanging="1440"/>
      </w:pPr>
      <w:rPr>
        <w:rFonts w:ascii="Century Gothic" w:eastAsia="Century Gothic" w:hAnsi="Century Gothic" w:cs="Century Gothic"/>
        <w:sz w:val="24"/>
      </w:rPr>
    </w:lvl>
    <w:lvl w:ilvl="7">
      <w:start w:val="1"/>
      <w:numFmt w:val="decimal"/>
      <w:lvlText w:val="%1.%2.%3.%4.%5.%6.%7.%8"/>
      <w:lvlJc w:val="left"/>
      <w:pPr>
        <w:ind w:left="1440" w:hanging="1440"/>
      </w:pPr>
      <w:rPr>
        <w:rFonts w:ascii="Century Gothic" w:eastAsia="Century Gothic" w:hAnsi="Century Gothic" w:cs="Century Gothic"/>
        <w:sz w:val="24"/>
      </w:rPr>
    </w:lvl>
    <w:lvl w:ilvl="8">
      <w:start w:val="1"/>
      <w:numFmt w:val="decimal"/>
      <w:lvlText w:val="%1.%2.%3.%4.%5.%6.%7.%8.%9"/>
      <w:lvlJc w:val="left"/>
      <w:pPr>
        <w:ind w:left="1800" w:hanging="1800"/>
      </w:pPr>
      <w:rPr>
        <w:rFonts w:ascii="Century Gothic" w:eastAsia="Century Gothic" w:hAnsi="Century Gothic" w:cs="Century Gothic"/>
        <w:sz w:val="24"/>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footnotePr>
    <w:footnote w:id="0"/>
    <w:footnote w:id="1"/>
  </w:footnotePr>
  <w:endnotePr>
    <w:endnote w:id="0"/>
    <w:endnote w:id="1"/>
  </w:endnotePr>
  <w:compat/>
  <w:rsids>
    <w:rsidRoot w:val="00083AE2"/>
    <w:rsid w:val="00083AE2"/>
    <w:rsid w:val="008C12C2"/>
    <w:rsid w:val="00A1671E"/>
    <w:rsid w:val="00E477E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E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083AE2"/>
    <w:pPr>
      <w:tabs>
        <w:tab w:val="center" w:pos="4252"/>
        <w:tab w:val="right" w:pos="8504"/>
      </w:tabs>
      <w:spacing w:after="0" w:line="240" w:lineRule="auto"/>
    </w:pPr>
  </w:style>
  <w:style w:type="character" w:customStyle="1" w:styleId="CabealhoChar">
    <w:name w:val="Cabeçalho Char"/>
    <w:basedOn w:val="Fontepargpadro"/>
    <w:link w:val="Cabealho"/>
    <w:rsid w:val="00083AE2"/>
  </w:style>
  <w:style w:type="paragraph" w:styleId="PargrafodaLista">
    <w:name w:val="List Paragraph"/>
    <w:basedOn w:val="Normal"/>
    <w:uiPriority w:val="34"/>
    <w:qFormat/>
    <w:rsid w:val="00083A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10</Pages>
  <Words>3376</Words>
  <Characters>18234</Characters>
  <Application>Microsoft Office Word</Application>
  <DocSecurity>0</DocSecurity>
  <Lines>151</Lines>
  <Paragraphs>43</Paragraphs>
  <ScaleCrop>false</ScaleCrop>
  <Company/>
  <LinksUpToDate>false</LinksUpToDate>
  <CharactersWithSpaces>21567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dc:creator>
  <cp:lastModifiedBy>Prefeitura</cp:lastModifiedBy>
  <cp:revision>2</cp:revision>
  <dcterms:created xsi:type="dcterms:W3CDTF">2020-12-07T12:41:00Z</dcterms:created>
  <dcterms:modified xsi:type="dcterms:W3CDTF">2020-12-07T13:06:00Z</dcterms:modified>
</cp:coreProperties>
</file>